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11" w:rsidRPr="00CE4B87" w:rsidRDefault="009B6A11" w:rsidP="009B6A11">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CE4B87">
        <w:rPr>
          <w:rFonts w:ascii="Times New Roman" w:eastAsia="Times New Roman" w:hAnsi="Times New Roman" w:cs="Times New Roman"/>
          <w:sz w:val="28"/>
          <w:szCs w:val="20"/>
        </w:rPr>
        <w:t xml:space="preserve">    </w:t>
      </w:r>
    </w:p>
    <w:p w:rsidR="009B6A11" w:rsidRPr="004D0F22" w:rsidRDefault="009B6A11" w:rsidP="009B6A11">
      <w:pPr>
        <w:spacing w:after="0" w:line="240" w:lineRule="auto"/>
        <w:rPr>
          <w:rFonts w:ascii="Times New Roman" w:eastAsia="Times New Roman" w:hAnsi="Times New Roman" w:cs="Times New Roman"/>
          <w:sz w:val="24"/>
          <w:szCs w:val="24"/>
        </w:rPr>
      </w:pPr>
      <w:r w:rsidRPr="00CE4B87">
        <w:rPr>
          <w:rFonts w:ascii="Times New Roman" w:eastAsia="Times New Roman" w:hAnsi="Times New Roman" w:cs="Times New Roman"/>
          <w:sz w:val="28"/>
          <w:szCs w:val="20"/>
        </w:rPr>
        <w:t xml:space="preserve">  </w:t>
      </w:r>
    </w:p>
    <w:p w:rsidR="009B6A11" w:rsidRPr="00CE4B87" w:rsidRDefault="009B6A11" w:rsidP="009B6A11">
      <w:pPr>
        <w:keepNext/>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СОБРАНИЕ  ДЕПУТАТОВ МАТВЕЕВО-КУРГАНСКОГО РАЙОНА</w:t>
      </w:r>
    </w:p>
    <w:p w:rsidR="009B6A11" w:rsidRPr="00CE4B87" w:rsidRDefault="009B6A11" w:rsidP="009B6A11">
      <w:pPr>
        <w:keepNext/>
        <w:spacing w:after="0" w:line="240" w:lineRule="auto"/>
        <w:jc w:val="center"/>
        <w:outlineLvl w:val="1"/>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Ростовской области</w:t>
      </w:r>
    </w:p>
    <w:p w:rsidR="009B6A11" w:rsidRPr="00CE4B87" w:rsidRDefault="009B6A11" w:rsidP="009B6A11">
      <w:pPr>
        <w:spacing w:after="0" w:line="240" w:lineRule="auto"/>
        <w:rPr>
          <w:rFonts w:ascii="Times New Roman" w:eastAsia="Times New Roman" w:hAnsi="Times New Roman" w:cs="Times New Roman"/>
          <w:sz w:val="28"/>
          <w:szCs w:val="20"/>
        </w:rPr>
      </w:pPr>
    </w:p>
    <w:p w:rsidR="009B6A11" w:rsidRPr="00CE4B87" w:rsidRDefault="009B6A11" w:rsidP="009B6A11">
      <w:pPr>
        <w:keepNext/>
        <w:tabs>
          <w:tab w:val="left" w:pos="6521"/>
        </w:tabs>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Р Е Ш Е Н И Е</w:t>
      </w:r>
    </w:p>
    <w:p w:rsidR="009B6A11" w:rsidRPr="004D0F22" w:rsidRDefault="009B6A11" w:rsidP="009B6A11">
      <w:pPr>
        <w:spacing w:after="0" w:line="240" w:lineRule="auto"/>
        <w:rPr>
          <w:rFonts w:ascii="Times New Roman" w:eastAsia="Times New Roman" w:hAnsi="Times New Roman" w:cs="Times New Roman"/>
          <w:sz w:val="24"/>
          <w:szCs w:val="24"/>
        </w:rPr>
      </w:pPr>
    </w:p>
    <w:tbl>
      <w:tblPr>
        <w:tblW w:w="0" w:type="auto"/>
        <w:tblLook w:val="04A0"/>
      </w:tblPr>
      <w:tblGrid>
        <w:gridCol w:w="3175"/>
        <w:gridCol w:w="3172"/>
        <w:gridCol w:w="3790"/>
      </w:tblGrid>
      <w:tr w:rsidR="009B6A11" w:rsidRPr="00CE4B87" w:rsidTr="005451AE">
        <w:tc>
          <w:tcPr>
            <w:tcW w:w="3190" w:type="dxa"/>
            <w:hideMark/>
          </w:tcPr>
          <w:p w:rsidR="009B6A11" w:rsidRPr="00CE4B87" w:rsidRDefault="00C302E7" w:rsidP="00C302E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28</w:t>
            </w:r>
            <w:r w:rsidR="002F599D">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ноября</w:t>
            </w:r>
            <w:r w:rsidR="009B6A11" w:rsidRPr="00CE4B87">
              <w:rPr>
                <w:rFonts w:ascii="Times New Roman" w:eastAsia="Times New Roman" w:hAnsi="Times New Roman" w:cs="Times New Roman"/>
                <w:sz w:val="28"/>
                <w:szCs w:val="20"/>
              </w:rPr>
              <w:t xml:space="preserve"> 202</w:t>
            </w:r>
            <w:r>
              <w:rPr>
                <w:rFonts w:ascii="Times New Roman" w:eastAsia="Times New Roman" w:hAnsi="Times New Roman" w:cs="Times New Roman"/>
                <w:sz w:val="28"/>
                <w:szCs w:val="20"/>
              </w:rPr>
              <w:t>4</w:t>
            </w:r>
            <w:r w:rsidR="009B6A11" w:rsidRPr="00CE4B87">
              <w:rPr>
                <w:rFonts w:ascii="Times New Roman" w:eastAsia="Times New Roman" w:hAnsi="Times New Roman" w:cs="Times New Roman"/>
                <w:sz w:val="28"/>
                <w:szCs w:val="20"/>
              </w:rPr>
              <w:t xml:space="preserve"> г.</w:t>
            </w:r>
          </w:p>
        </w:tc>
        <w:tc>
          <w:tcPr>
            <w:tcW w:w="3190" w:type="dxa"/>
            <w:hideMark/>
          </w:tcPr>
          <w:p w:rsidR="009B6A11" w:rsidRPr="00CE4B87" w:rsidRDefault="009B6A11" w:rsidP="00CA5175">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w:t>
            </w:r>
            <w:r w:rsidR="007707F8">
              <w:rPr>
                <w:rFonts w:ascii="Times New Roman" w:eastAsia="Times New Roman" w:hAnsi="Times New Roman" w:cs="Times New Roman"/>
                <w:sz w:val="28"/>
                <w:szCs w:val="20"/>
              </w:rPr>
              <w:t xml:space="preserve"> </w:t>
            </w:r>
            <w:r w:rsidR="00C302E7">
              <w:rPr>
                <w:rFonts w:ascii="Times New Roman" w:eastAsia="Times New Roman" w:hAnsi="Times New Roman" w:cs="Times New Roman"/>
                <w:sz w:val="28"/>
                <w:szCs w:val="20"/>
              </w:rPr>
              <w:t>26</w:t>
            </w:r>
            <w:r w:rsidR="00CA5175">
              <w:rPr>
                <w:rFonts w:ascii="Times New Roman" w:eastAsia="Times New Roman" w:hAnsi="Times New Roman" w:cs="Times New Roman"/>
                <w:sz w:val="28"/>
                <w:szCs w:val="20"/>
              </w:rPr>
              <w:t>5</w:t>
            </w:r>
          </w:p>
        </w:tc>
        <w:tc>
          <w:tcPr>
            <w:tcW w:w="3808" w:type="dxa"/>
            <w:hideMark/>
          </w:tcPr>
          <w:p w:rsidR="009B6A11" w:rsidRPr="00CE4B87" w:rsidRDefault="009B6A11" w:rsidP="005451AE">
            <w:pPr>
              <w:spacing w:after="0" w:line="240" w:lineRule="auto"/>
              <w:jc w:val="right"/>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п. Матвеев Курган</w:t>
            </w:r>
          </w:p>
        </w:tc>
      </w:tr>
    </w:tbl>
    <w:p w:rsidR="009B6A11" w:rsidRDefault="009B6A11" w:rsidP="009B6A11">
      <w:pPr>
        <w:spacing w:after="0" w:line="240" w:lineRule="auto"/>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9B6A11" w:rsidRPr="00CE4B87" w:rsidTr="00CA5175">
        <w:tc>
          <w:tcPr>
            <w:tcW w:w="5245" w:type="dxa"/>
            <w:tcBorders>
              <w:top w:val="nil"/>
              <w:left w:val="nil"/>
              <w:bottom w:val="nil"/>
              <w:right w:val="nil"/>
            </w:tcBorders>
            <w:hideMark/>
          </w:tcPr>
          <w:p w:rsidR="009B6A11" w:rsidRPr="00F6174B" w:rsidRDefault="00CA5175" w:rsidP="00CA5175">
            <w:pPr>
              <w:spacing w:after="0" w:line="240" w:lineRule="auto"/>
              <w:jc w:val="both"/>
              <w:rPr>
                <w:rFonts w:ascii="Times New Roman" w:eastAsia="Times New Roman" w:hAnsi="Times New Roman" w:cs="Times New Roman"/>
                <w:sz w:val="28"/>
                <w:szCs w:val="20"/>
              </w:rPr>
            </w:pPr>
            <w:r w:rsidRPr="00CA5175">
              <w:rPr>
                <w:rFonts w:ascii="Times New Roman" w:hAnsi="Times New Roman" w:cs="Times New Roman"/>
                <w:sz w:val="28"/>
                <w:szCs w:val="28"/>
              </w:rPr>
              <w:t>Об утверждении Положения по оплате труда работников, осуществляющих техническое обеспечение деятельности органов местного самоуправления Матвеево-Курганского района и</w:t>
            </w:r>
            <w:r>
              <w:rPr>
                <w:rFonts w:ascii="Times New Roman" w:hAnsi="Times New Roman" w:cs="Times New Roman"/>
                <w:sz w:val="28"/>
                <w:szCs w:val="28"/>
              </w:rPr>
              <w:t> </w:t>
            </w:r>
            <w:r w:rsidRPr="00CA5175">
              <w:rPr>
                <w:rFonts w:ascii="Times New Roman" w:hAnsi="Times New Roman" w:cs="Times New Roman"/>
                <w:sz w:val="28"/>
                <w:szCs w:val="28"/>
              </w:rPr>
              <w:t>обслуживающего персонала органов местного самоуправления Матвеево-Курганского района</w:t>
            </w:r>
          </w:p>
        </w:tc>
      </w:tr>
    </w:tbl>
    <w:p w:rsidR="009B6A11" w:rsidRDefault="009B6A11" w:rsidP="009B6A11">
      <w:pPr>
        <w:spacing w:after="0" w:line="240" w:lineRule="auto"/>
        <w:ind w:firstLine="709"/>
        <w:jc w:val="both"/>
        <w:rPr>
          <w:rFonts w:ascii="Times New Roman" w:eastAsia="Times New Roman" w:hAnsi="Times New Roman" w:cs="Tahoma"/>
          <w:sz w:val="24"/>
          <w:szCs w:val="24"/>
        </w:rPr>
      </w:pPr>
    </w:p>
    <w:p w:rsidR="00B56D10" w:rsidRPr="00AC54B8" w:rsidRDefault="004F1BE2" w:rsidP="00B56D1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4F1BE2">
        <w:rPr>
          <w:rFonts w:ascii="Times New Roman" w:eastAsia="Times New Roman" w:hAnsi="Times New Roman" w:cs="Times New Roman"/>
          <w:sz w:val="28"/>
          <w:szCs w:val="28"/>
        </w:rPr>
        <w:t>В соответствии со статьей 46 Федерального закона от 06.10.2003 №131-ФЗ «Об общих принципах организации местного самоуправления в Российской Федерации», Областным законом Ростовской области от 03.10.2008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Уставом муниципального образования «Матвеево-Кургански</w:t>
      </w:r>
      <w:r>
        <w:rPr>
          <w:rFonts w:ascii="Times New Roman" w:eastAsia="Times New Roman" w:hAnsi="Times New Roman" w:cs="Times New Roman"/>
          <w:sz w:val="28"/>
          <w:szCs w:val="28"/>
        </w:rPr>
        <w:t xml:space="preserve">й район» </w:t>
      </w:r>
      <w:r w:rsidRPr="004F1BE2">
        <w:rPr>
          <w:rFonts w:ascii="Times New Roman" w:eastAsia="Times New Roman" w:hAnsi="Times New Roman" w:cs="Times New Roman"/>
          <w:sz w:val="28"/>
          <w:szCs w:val="28"/>
        </w:rPr>
        <w:t>Собрание депутатов Матвеево-Курганского района</w:t>
      </w:r>
    </w:p>
    <w:p w:rsidR="00F8359A" w:rsidRPr="00F8359A" w:rsidRDefault="00F8359A" w:rsidP="00F8359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8"/>
          <w:szCs w:val="28"/>
        </w:rPr>
      </w:pPr>
      <w:r w:rsidRPr="00F8359A">
        <w:rPr>
          <w:rFonts w:ascii="Times New Roman" w:eastAsia="Times New Roman" w:hAnsi="Times New Roman" w:cs="Times New Roman"/>
          <w:b/>
          <w:bCs/>
          <w:sz w:val="28"/>
          <w:szCs w:val="28"/>
        </w:rPr>
        <w:t>РЕШИЛО:</w:t>
      </w:r>
    </w:p>
    <w:p w:rsidR="00F8359A" w:rsidRPr="00F8359A" w:rsidRDefault="00F8359A" w:rsidP="00F8359A">
      <w:pPr>
        <w:spacing w:after="0" w:line="240" w:lineRule="auto"/>
        <w:jc w:val="center"/>
        <w:outlineLvl w:val="2"/>
        <w:rPr>
          <w:rFonts w:ascii="Times New Roman" w:eastAsia="Times New Roman" w:hAnsi="Times New Roman" w:cs="Times New Roman"/>
          <w:bCs/>
          <w:sz w:val="28"/>
          <w:szCs w:val="28"/>
        </w:rPr>
      </w:pP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1.</w:t>
      </w:r>
      <w:r w:rsidRPr="008E6B23">
        <w:rPr>
          <w:rFonts w:ascii="Times New Roman" w:eastAsia="Times New Roman" w:hAnsi="Times New Roman" w:cs="Times New Roman"/>
          <w:sz w:val="28"/>
          <w:szCs w:val="28"/>
        </w:rPr>
        <w:tab/>
        <w:t>Утвердить Положение по оплате труда работников, осуществляющих техническое обеспечение деятельности органов местного самоуправления Матвеево-Курганского района и обслуживающего персонала органов местного самоуправления Матвеево-Курганского района (далее - Положение) согласно приложению.</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2.</w:t>
      </w:r>
      <w:r w:rsidRPr="008E6B23">
        <w:rPr>
          <w:rFonts w:ascii="Times New Roman" w:eastAsia="Times New Roman" w:hAnsi="Times New Roman" w:cs="Times New Roman"/>
          <w:sz w:val="28"/>
          <w:szCs w:val="28"/>
        </w:rPr>
        <w:tab/>
        <w:t>Отменить с 1 января 2025 года следующие решения Собрания депутатов:</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от 31.10.2008 № 261 «О системе оплаты труда обслуживающего персонала и работников, осуществляющих техническое обеспечение деятельности Администрации района и ее структурных подразделений»;</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от 28.09.2017 № 156 «О внесении изменения в решение Собрания депутатов Матвеево-Курганского района от 31.10.2008 №261»;</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от 26.12.2017 №183 «О внесении изменений в решение Собрания депутатов Матвеево-Курганского района от 31.10.2008 № 261»;</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от 28.01.2022 №50 «О внесении изменений в решение Собрания депутатов Матвеево-Курганского района от 31.10.2008 № 261».</w:t>
      </w:r>
    </w:p>
    <w:p w:rsidR="008E6B23" w:rsidRP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lastRenderedPageBreak/>
        <w:t xml:space="preserve">3. Настоящее решение вступает в силу с 1 января 2025 года. </w:t>
      </w:r>
    </w:p>
    <w:p w:rsidR="008E6B23" w:rsidRDefault="008E6B23"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E6B23">
        <w:rPr>
          <w:rFonts w:ascii="Times New Roman" w:eastAsia="Times New Roman" w:hAnsi="Times New Roman" w:cs="Times New Roman"/>
          <w:sz w:val="28"/>
          <w:szCs w:val="28"/>
        </w:rPr>
        <w:t>4. Контроль за выполнением настоящего решения возложить на</w:t>
      </w:r>
      <w:r>
        <w:rPr>
          <w:rFonts w:ascii="Times New Roman" w:eastAsia="Times New Roman" w:hAnsi="Times New Roman" w:cs="Times New Roman"/>
          <w:sz w:val="28"/>
          <w:szCs w:val="28"/>
        </w:rPr>
        <w:t> </w:t>
      </w:r>
      <w:r w:rsidRPr="008E6B23">
        <w:rPr>
          <w:rFonts w:ascii="Times New Roman" w:eastAsia="Times New Roman" w:hAnsi="Times New Roman" w:cs="Times New Roman"/>
          <w:sz w:val="28"/>
          <w:szCs w:val="28"/>
        </w:rPr>
        <w:t>Скрытченко</w:t>
      </w:r>
      <w:r>
        <w:rPr>
          <w:rFonts w:ascii="Times New Roman" w:eastAsia="Times New Roman" w:hAnsi="Times New Roman" w:cs="Times New Roman"/>
          <w:sz w:val="28"/>
          <w:szCs w:val="28"/>
        </w:rPr>
        <w:t> </w:t>
      </w:r>
      <w:r w:rsidRPr="008E6B23">
        <w:rPr>
          <w:rFonts w:ascii="Times New Roman" w:eastAsia="Times New Roman" w:hAnsi="Times New Roman" w:cs="Times New Roman"/>
          <w:sz w:val="28"/>
          <w:szCs w:val="28"/>
        </w:rPr>
        <w:t>В.В. - председателя комиссии по вопросам экономики, бюджета, финансов и муниципальной собственности.</w:t>
      </w:r>
    </w:p>
    <w:p w:rsidR="00953D48" w:rsidRDefault="00953D48"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53D48" w:rsidRDefault="00953D48" w:rsidP="008E6B2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6F6B48" w:rsidRDefault="006F6B48"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tbl>
      <w:tblPr>
        <w:tblW w:w="0" w:type="auto"/>
        <w:jc w:val="center"/>
        <w:tblInd w:w="-34" w:type="dxa"/>
        <w:tblLook w:val="04A0"/>
      </w:tblPr>
      <w:tblGrid>
        <w:gridCol w:w="5084"/>
        <w:gridCol w:w="4521"/>
      </w:tblGrid>
      <w:tr w:rsidR="00953D48" w:rsidRPr="002527E4" w:rsidTr="002C529A">
        <w:trPr>
          <w:trHeight w:val="791"/>
          <w:jc w:val="center"/>
        </w:trPr>
        <w:tc>
          <w:tcPr>
            <w:tcW w:w="5084" w:type="dxa"/>
          </w:tcPr>
          <w:p w:rsidR="00953D48" w:rsidRPr="00A93CF1" w:rsidRDefault="00953D48" w:rsidP="002C52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527E4">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r w:rsidRPr="002527E4">
              <w:rPr>
                <w:rFonts w:ascii="Times New Roman" w:eastAsia="Times New Roman" w:hAnsi="Times New Roman" w:cs="Times New Roman"/>
                <w:sz w:val="28"/>
                <w:szCs w:val="28"/>
              </w:rPr>
              <w:t xml:space="preserve"> Собрания депутатов</w:t>
            </w:r>
            <w:r>
              <w:rPr>
                <w:rFonts w:ascii="Times New Roman" w:eastAsia="Times New Roman" w:hAnsi="Times New Roman" w:cs="Times New Roman"/>
                <w:sz w:val="28"/>
                <w:szCs w:val="28"/>
              </w:rPr>
              <w:t xml:space="preserve"> - глава</w:t>
            </w:r>
            <w:r w:rsidRPr="002527E4">
              <w:rPr>
                <w:rFonts w:ascii="Times New Roman" w:eastAsia="Times New Roman" w:hAnsi="Times New Roman" w:cs="Times New Roman"/>
                <w:sz w:val="28"/>
                <w:szCs w:val="28"/>
              </w:rPr>
              <w:t xml:space="preserve"> Матвеево - Курганского района</w:t>
            </w:r>
          </w:p>
        </w:tc>
        <w:tc>
          <w:tcPr>
            <w:tcW w:w="4521" w:type="dxa"/>
          </w:tcPr>
          <w:p w:rsidR="00953D48" w:rsidRDefault="00953D48"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953D48" w:rsidRPr="002527E4" w:rsidRDefault="00953D48"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w:t>
            </w:r>
            <w:r>
              <w:rPr>
                <w:rFonts w:ascii="Times New Roman" w:eastAsia="Times New Roman" w:hAnsi="Times New Roman" w:cs="Times New Roman"/>
                <w:sz w:val="28"/>
                <w:szCs w:val="20"/>
              </w:rPr>
              <w:t>Н. Анцев</w:t>
            </w:r>
          </w:p>
        </w:tc>
      </w:tr>
    </w:tbl>
    <w:p w:rsidR="007275E9" w:rsidRDefault="007275E9"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B6A11" w:rsidRDefault="009B6A11">
      <w:pPr>
        <w:rPr>
          <w:sz w:val="28"/>
          <w:szCs w:val="28"/>
        </w:rPr>
      </w:pPr>
    </w:p>
    <w:p w:rsidR="009B6A11" w:rsidRDefault="009B6A11">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4F162C" w:rsidRDefault="004F162C">
      <w:pPr>
        <w:rPr>
          <w:sz w:val="28"/>
          <w:szCs w:val="28"/>
        </w:rPr>
      </w:pPr>
    </w:p>
    <w:p w:rsidR="00F52118" w:rsidRDefault="00F52118">
      <w:pPr>
        <w:rPr>
          <w:sz w:val="28"/>
          <w:szCs w:val="28"/>
        </w:rPr>
      </w:pPr>
    </w:p>
    <w:p w:rsidR="004F162C" w:rsidRDefault="004F162C">
      <w:pPr>
        <w:rPr>
          <w:sz w:val="28"/>
          <w:szCs w:val="28"/>
        </w:rPr>
      </w:pPr>
    </w:p>
    <w:p w:rsidR="004F162C" w:rsidRDefault="004F162C">
      <w:pPr>
        <w:rPr>
          <w:sz w:val="28"/>
          <w:szCs w:val="28"/>
        </w:rPr>
      </w:pPr>
    </w:p>
    <w:tbl>
      <w:tblPr>
        <w:tblW w:w="9606" w:type="dxa"/>
        <w:jc w:val="right"/>
        <w:tblLook w:val="01E0"/>
      </w:tblPr>
      <w:tblGrid>
        <w:gridCol w:w="5677"/>
        <w:gridCol w:w="3929"/>
      </w:tblGrid>
      <w:tr w:rsidR="004F162C" w:rsidRPr="006F7A59" w:rsidTr="00953D48">
        <w:trPr>
          <w:jc w:val="right"/>
        </w:trPr>
        <w:tc>
          <w:tcPr>
            <w:tcW w:w="5677" w:type="dxa"/>
          </w:tcPr>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c>
          <w:tcPr>
            <w:tcW w:w="3929" w:type="dxa"/>
          </w:tcPr>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 xml:space="preserve">Приложение </w:t>
            </w:r>
          </w:p>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 xml:space="preserve">к решению </w:t>
            </w:r>
          </w:p>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Собрания депутатов</w:t>
            </w:r>
          </w:p>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Матвеево-Курганского района</w:t>
            </w:r>
          </w:p>
          <w:p w:rsidR="004F162C" w:rsidRPr="006F7A59" w:rsidRDefault="004F162C" w:rsidP="00953D48">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r w:rsidRPr="006F7A59">
              <w:rPr>
                <w:rFonts w:ascii="Times New Roman" w:eastAsia="Calibri" w:hAnsi="Times New Roman" w:cs="Times New Roman"/>
                <w:bCs/>
                <w:sz w:val="28"/>
                <w:szCs w:val="28"/>
              </w:rPr>
              <w:t xml:space="preserve">от </w:t>
            </w:r>
            <w:r>
              <w:rPr>
                <w:rFonts w:ascii="Times New Roman" w:eastAsia="Calibri" w:hAnsi="Times New Roman" w:cs="Times New Roman"/>
                <w:bCs/>
                <w:sz w:val="28"/>
                <w:szCs w:val="28"/>
              </w:rPr>
              <w:t>28</w:t>
            </w:r>
            <w:r w:rsidRPr="006F7A59">
              <w:rPr>
                <w:rFonts w:ascii="Times New Roman" w:eastAsia="Calibri" w:hAnsi="Times New Roman" w:cs="Times New Roman"/>
                <w:bCs/>
                <w:sz w:val="28"/>
                <w:szCs w:val="28"/>
              </w:rPr>
              <w:t>.</w:t>
            </w:r>
            <w:r w:rsidRPr="006D461C">
              <w:rPr>
                <w:rFonts w:ascii="Times New Roman" w:eastAsia="Calibri" w:hAnsi="Times New Roman" w:cs="Times New Roman"/>
                <w:bCs/>
                <w:sz w:val="28"/>
                <w:szCs w:val="28"/>
              </w:rPr>
              <w:t>1</w:t>
            </w:r>
            <w:r>
              <w:rPr>
                <w:rFonts w:ascii="Times New Roman" w:eastAsia="Calibri" w:hAnsi="Times New Roman" w:cs="Times New Roman"/>
                <w:bCs/>
                <w:sz w:val="28"/>
                <w:szCs w:val="28"/>
              </w:rPr>
              <w:t>1</w:t>
            </w:r>
            <w:r w:rsidRPr="006F7A59">
              <w:rPr>
                <w:rFonts w:ascii="Times New Roman" w:eastAsia="Calibri" w:hAnsi="Times New Roman" w:cs="Times New Roman"/>
                <w:bCs/>
                <w:sz w:val="28"/>
                <w:szCs w:val="28"/>
              </w:rPr>
              <w:t>.202</w:t>
            </w:r>
            <w:r>
              <w:rPr>
                <w:rFonts w:ascii="Times New Roman" w:eastAsia="Calibri" w:hAnsi="Times New Roman" w:cs="Times New Roman"/>
                <w:bCs/>
                <w:sz w:val="28"/>
                <w:szCs w:val="28"/>
              </w:rPr>
              <w:t>4</w:t>
            </w:r>
            <w:r w:rsidRPr="006F7A59">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265</w:t>
            </w:r>
          </w:p>
        </w:tc>
      </w:tr>
    </w:tbl>
    <w:p w:rsidR="004F162C" w:rsidRPr="00D34A02" w:rsidRDefault="004F162C" w:rsidP="00D34A02">
      <w:pPr>
        <w:spacing w:line="240" w:lineRule="auto"/>
        <w:ind w:firstLine="709"/>
        <w:jc w:val="center"/>
        <w:rPr>
          <w:rFonts w:ascii="Times New Roman" w:hAnsi="Times New Roman" w:cs="Times New Roman"/>
          <w:sz w:val="28"/>
          <w:szCs w:val="28"/>
        </w:rPr>
      </w:pPr>
    </w:p>
    <w:p w:rsidR="00D34A02" w:rsidRPr="00D34A02" w:rsidRDefault="00D34A02" w:rsidP="00D34A02">
      <w:pPr>
        <w:pStyle w:val="20"/>
        <w:shd w:val="clear" w:color="auto" w:fill="auto"/>
        <w:spacing w:after="0" w:line="240" w:lineRule="auto"/>
        <w:ind w:right="20" w:firstLine="709"/>
        <w:rPr>
          <w:rFonts w:ascii="Times New Roman" w:hAnsi="Times New Roman" w:cs="Times New Roman"/>
          <w:b w:val="0"/>
          <w:bCs w:val="0"/>
          <w:sz w:val="28"/>
          <w:szCs w:val="28"/>
        </w:rPr>
      </w:pPr>
      <w:r w:rsidRPr="00D34A02">
        <w:rPr>
          <w:rFonts w:ascii="Times New Roman" w:hAnsi="Times New Roman" w:cs="Times New Roman"/>
          <w:b w:val="0"/>
          <w:bCs w:val="0"/>
          <w:sz w:val="28"/>
          <w:szCs w:val="28"/>
        </w:rPr>
        <w:t>ПОЛОЖЕНИЕ</w:t>
      </w:r>
    </w:p>
    <w:p w:rsidR="00D34A02" w:rsidRPr="00D34A02" w:rsidRDefault="00D34A02" w:rsidP="00D34A02">
      <w:pPr>
        <w:pStyle w:val="20"/>
        <w:shd w:val="clear" w:color="auto" w:fill="auto"/>
        <w:spacing w:after="0" w:line="240" w:lineRule="auto"/>
        <w:ind w:right="20" w:firstLine="709"/>
        <w:rPr>
          <w:rFonts w:ascii="Times New Roman" w:hAnsi="Times New Roman" w:cs="Times New Roman"/>
          <w:b w:val="0"/>
          <w:bCs w:val="0"/>
          <w:sz w:val="28"/>
          <w:szCs w:val="28"/>
        </w:rPr>
      </w:pPr>
      <w:r w:rsidRPr="00D34A02">
        <w:rPr>
          <w:rFonts w:ascii="Times New Roman" w:hAnsi="Times New Roman" w:cs="Times New Roman"/>
          <w:b w:val="0"/>
          <w:bCs w:val="0"/>
          <w:sz w:val="28"/>
          <w:szCs w:val="28"/>
        </w:rPr>
        <w:t>ПО ОПЛАТЕ ТРУДА РАБОТНИКОВ, ОСУЩЕСТВЛЯЮЩИХ ТЕХНИЧЕСКОЕ ОБЕСПЕЧЕНИЕ ДЕЯТЕЛЬНОСТИ ОРГАНОВ МЕСТНОГО САМОУПРАВЛЕНИЯ МАТВЕЕВО-КУРГАНСКОГО РАЙОНА И ОБСЛУЖИВАЮЩЕГО ПЕРСОНАЛА ОРГАНОВ МЕСТНОГО САМОУПРАВЛЕНИЯ МАТВЕЕВО-КУРГАНСКОГО РАЙОНА</w:t>
      </w:r>
    </w:p>
    <w:p w:rsidR="00D34A02" w:rsidRPr="00D34A02" w:rsidRDefault="00D34A02" w:rsidP="00D34A02">
      <w:pPr>
        <w:pStyle w:val="20"/>
        <w:shd w:val="clear" w:color="auto" w:fill="auto"/>
        <w:spacing w:after="0" w:line="240" w:lineRule="auto"/>
        <w:ind w:right="20" w:firstLine="709"/>
        <w:rPr>
          <w:rFonts w:ascii="Times New Roman" w:hAnsi="Times New Roman" w:cs="Times New Roman"/>
          <w:b w:val="0"/>
          <w:bCs w:val="0"/>
          <w:sz w:val="28"/>
          <w:szCs w:val="28"/>
        </w:rPr>
      </w:pPr>
    </w:p>
    <w:p w:rsidR="00D34A02" w:rsidRPr="001F04B2" w:rsidRDefault="00D34A02" w:rsidP="001F04B2">
      <w:pPr>
        <w:pStyle w:val="20"/>
        <w:shd w:val="clear" w:color="auto" w:fill="auto"/>
        <w:spacing w:after="0" w:line="240" w:lineRule="auto"/>
        <w:ind w:right="20" w:firstLine="709"/>
        <w:jc w:val="both"/>
        <w:rPr>
          <w:rFonts w:ascii="Times New Roman" w:hAnsi="Times New Roman" w:cs="Times New Roman"/>
          <w:b w:val="0"/>
          <w:bCs w:val="0"/>
          <w:sz w:val="28"/>
          <w:szCs w:val="28"/>
        </w:rPr>
      </w:pPr>
      <w:r w:rsidRPr="00D34A02">
        <w:rPr>
          <w:rStyle w:val="20pt"/>
          <w:rFonts w:eastAsiaTheme="minorEastAsia"/>
          <w:sz w:val="28"/>
          <w:szCs w:val="28"/>
        </w:rPr>
        <w:t xml:space="preserve">СТАТЬЯ 1. </w:t>
      </w:r>
      <w:r w:rsidRPr="00D34A02">
        <w:rPr>
          <w:rFonts w:ascii="Times New Roman" w:hAnsi="Times New Roman" w:cs="Times New Roman"/>
          <w:b w:val="0"/>
          <w:bCs w:val="0"/>
          <w:sz w:val="28"/>
          <w:szCs w:val="28"/>
        </w:rPr>
        <w:t>ПРЕДМЕТ РЕГУЛИРОВАНИЯ НАСТОЯЩЕГО ПОЛОЖЕНИЯ</w:t>
      </w:r>
      <w:r w:rsidRPr="00D34A02">
        <w:rPr>
          <w:rFonts w:ascii="Times New Roman" w:hAnsi="Times New Roman" w:cs="Times New Roman"/>
          <w:sz w:val="28"/>
          <w:szCs w:val="28"/>
        </w:rPr>
        <w:t>.</w:t>
      </w:r>
    </w:p>
    <w:p w:rsidR="00D34A02" w:rsidRPr="00D34A02" w:rsidRDefault="00D34A02" w:rsidP="00D34A02">
      <w:pPr>
        <w:pStyle w:val="20"/>
        <w:shd w:val="clear" w:color="auto" w:fill="auto"/>
        <w:spacing w:after="0" w:line="240" w:lineRule="auto"/>
        <w:ind w:right="20" w:firstLine="709"/>
        <w:jc w:val="both"/>
        <w:rPr>
          <w:rFonts w:ascii="Times New Roman" w:hAnsi="Times New Roman" w:cs="Times New Roman"/>
          <w:sz w:val="28"/>
          <w:szCs w:val="28"/>
        </w:rPr>
      </w:pPr>
    </w:p>
    <w:p w:rsidR="00D34A02" w:rsidRPr="00D34A02" w:rsidRDefault="00D34A02" w:rsidP="00D34A02">
      <w:pPr>
        <w:pStyle w:val="3"/>
        <w:shd w:val="clear" w:color="auto" w:fill="auto"/>
        <w:spacing w:before="0" w:after="0" w:line="240" w:lineRule="auto"/>
        <w:ind w:left="20" w:right="60" w:firstLine="709"/>
        <w:jc w:val="both"/>
        <w:rPr>
          <w:rFonts w:ascii="Times New Roman" w:hAnsi="Times New Roman" w:cs="Times New Roman"/>
          <w:sz w:val="28"/>
          <w:szCs w:val="28"/>
        </w:rPr>
      </w:pPr>
      <w:r w:rsidRPr="00D34A02">
        <w:rPr>
          <w:rFonts w:ascii="Times New Roman" w:hAnsi="Times New Roman" w:cs="Times New Roman"/>
          <w:sz w:val="28"/>
          <w:szCs w:val="28"/>
        </w:rPr>
        <w:t>Настоящее Положение устанавливает систему оплаты труда работников, занимающих в органах местного самоуправления Матвеево-Курганского района (далее - органы местного самоуправления) должности, не отнесенные к должностям муниципальной службы Матвеево-Курганского района, и осуществляющих техническое обеспечение деятельности указанных органов (далее - технический персонал), и работников, осуществляющих охрану и (или) обслуживание зданий (помещений), водителей легковых автомобилей, включенных в штатные расписания органов местного самоуправления (далее - обслуживающий персонал).</w:t>
      </w:r>
    </w:p>
    <w:p w:rsidR="00D34A02" w:rsidRPr="00D34A02" w:rsidRDefault="00D34A02" w:rsidP="00D34A02">
      <w:pPr>
        <w:pStyle w:val="3"/>
        <w:shd w:val="clear" w:color="auto" w:fill="auto"/>
        <w:spacing w:before="0" w:after="0" w:line="240" w:lineRule="auto"/>
        <w:ind w:left="20" w:right="60" w:firstLine="709"/>
        <w:jc w:val="both"/>
        <w:rPr>
          <w:rFonts w:ascii="Times New Roman" w:hAnsi="Times New Roman" w:cs="Times New Roman"/>
          <w:sz w:val="28"/>
          <w:szCs w:val="28"/>
        </w:rPr>
      </w:pPr>
    </w:p>
    <w:p w:rsidR="00D34A02" w:rsidRPr="00D34A02" w:rsidRDefault="00D34A02" w:rsidP="001F04B2">
      <w:pPr>
        <w:pStyle w:val="20"/>
        <w:shd w:val="clear" w:color="auto" w:fill="auto"/>
        <w:spacing w:after="0" w:line="240" w:lineRule="auto"/>
        <w:ind w:right="20" w:firstLine="709"/>
        <w:jc w:val="both"/>
        <w:rPr>
          <w:rStyle w:val="20pt"/>
          <w:rFonts w:eastAsiaTheme="minorEastAsia"/>
          <w:sz w:val="28"/>
          <w:szCs w:val="28"/>
        </w:rPr>
      </w:pPr>
      <w:r w:rsidRPr="00D34A02">
        <w:rPr>
          <w:rStyle w:val="20pt"/>
          <w:rFonts w:eastAsiaTheme="minorEastAsia"/>
          <w:sz w:val="28"/>
          <w:szCs w:val="28"/>
        </w:rPr>
        <w:t>СТАТЬЯ 2. СИСТЕМА ОПЛАТЫ ТРУДА ТЕХНИЧЕСКОГО</w:t>
      </w:r>
      <w:r w:rsidR="001F04B2">
        <w:rPr>
          <w:rStyle w:val="20pt"/>
          <w:rFonts w:eastAsiaTheme="minorEastAsia"/>
          <w:sz w:val="28"/>
          <w:szCs w:val="28"/>
        </w:rPr>
        <w:t xml:space="preserve"> </w:t>
      </w:r>
      <w:r w:rsidRPr="00D34A02">
        <w:rPr>
          <w:rStyle w:val="20pt"/>
          <w:rFonts w:eastAsiaTheme="minorEastAsia"/>
          <w:sz w:val="28"/>
          <w:szCs w:val="28"/>
        </w:rPr>
        <w:t>И ОБСЛУЖИВАЮЩЕГО ПЕРСОНАЛА.</w:t>
      </w:r>
    </w:p>
    <w:p w:rsidR="00D34A02" w:rsidRPr="00D34A02" w:rsidRDefault="00D34A02" w:rsidP="00D34A02">
      <w:pPr>
        <w:pStyle w:val="20"/>
        <w:shd w:val="clear" w:color="auto" w:fill="auto"/>
        <w:spacing w:after="0" w:line="240" w:lineRule="auto"/>
        <w:ind w:right="20" w:firstLine="709"/>
        <w:jc w:val="both"/>
        <w:rPr>
          <w:rStyle w:val="20pt"/>
          <w:rFonts w:eastAsiaTheme="minorEastAsia"/>
          <w:sz w:val="28"/>
          <w:szCs w:val="28"/>
        </w:rPr>
      </w:pP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Система оплаты труда технического персонала включает в себя:</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должностные оклады инспекторов;</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выплаты компенсационного характера;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3) выплаты стимулирующего характера.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Система оплаты труда обслуживающего персонала включает в себя:</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ставки заработной платы;</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выплаты компенсационного характера;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3) выплаты стимулирующего характера.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3. В случаях, установленных законодательством Российской Федерации, к заработной плате технического персонала и обслуживающего персонала устанавливается районный коэффициент (коэффициент).</w:t>
      </w:r>
    </w:p>
    <w:p w:rsidR="00D34A02" w:rsidRPr="00D34A02" w:rsidRDefault="00D34A02" w:rsidP="00D34A02">
      <w:pPr>
        <w:pStyle w:val="3"/>
        <w:shd w:val="clear" w:color="auto" w:fill="auto"/>
        <w:tabs>
          <w:tab w:val="left" w:pos="331"/>
        </w:tabs>
        <w:spacing w:before="0" w:after="0" w:line="240" w:lineRule="auto"/>
        <w:ind w:left="1060" w:right="60" w:firstLine="709"/>
        <w:jc w:val="both"/>
        <w:rPr>
          <w:rFonts w:ascii="Times New Roman" w:hAnsi="Times New Roman" w:cs="Times New Roman"/>
          <w:sz w:val="28"/>
          <w:szCs w:val="28"/>
        </w:rPr>
      </w:pPr>
    </w:p>
    <w:p w:rsidR="00D34A02" w:rsidRPr="00D34A02" w:rsidRDefault="00D34A02" w:rsidP="00D34A02">
      <w:pPr>
        <w:pStyle w:val="3"/>
        <w:shd w:val="clear" w:color="auto" w:fill="auto"/>
        <w:spacing w:before="0" w:after="0" w:line="240" w:lineRule="auto"/>
        <w:ind w:left="20" w:right="60" w:firstLine="709"/>
        <w:jc w:val="both"/>
        <w:rPr>
          <w:rStyle w:val="20pt"/>
          <w:rFonts w:eastAsiaTheme="minorEastAsia"/>
          <w:b w:val="0"/>
          <w:bCs w:val="0"/>
          <w:sz w:val="28"/>
          <w:szCs w:val="28"/>
        </w:rPr>
      </w:pPr>
      <w:r w:rsidRPr="00D34A02">
        <w:rPr>
          <w:rStyle w:val="20pt"/>
          <w:rFonts w:eastAsiaTheme="minorEastAsia"/>
          <w:b w:val="0"/>
          <w:bCs w:val="0"/>
          <w:sz w:val="28"/>
          <w:szCs w:val="28"/>
        </w:rPr>
        <w:t>СТАТЬЯ 3. ПОРЯДОК УСТАНОВЛЕНИЯ ДОЛЖНОСТНЫХ ОКЛАДОВ ТЕХНИЧЕСКОГО ПЕРСОНАЛА И СТАВОК ЗАРАБОТНОЙ ПЛАТЫ ОБСЛУЖИВАЮЩЕГО ПЕРСОНАЛА</w:t>
      </w:r>
      <w:r w:rsidR="001F04B2">
        <w:rPr>
          <w:rStyle w:val="20pt"/>
          <w:rFonts w:eastAsiaTheme="minorEastAsia"/>
          <w:b w:val="0"/>
          <w:bCs w:val="0"/>
          <w:sz w:val="28"/>
          <w:szCs w:val="28"/>
        </w:rPr>
        <w:t>.</w:t>
      </w:r>
    </w:p>
    <w:p w:rsidR="00D34A02" w:rsidRPr="00D34A02" w:rsidRDefault="00D34A02" w:rsidP="00D34A02">
      <w:pPr>
        <w:pStyle w:val="3"/>
        <w:shd w:val="clear" w:color="auto" w:fill="auto"/>
        <w:spacing w:before="0" w:after="0" w:line="240" w:lineRule="auto"/>
        <w:ind w:left="20" w:right="60" w:firstLine="709"/>
        <w:jc w:val="both"/>
        <w:rPr>
          <w:rStyle w:val="20pt"/>
          <w:rFonts w:eastAsiaTheme="minorEastAsia"/>
          <w:b w:val="0"/>
          <w:bCs w:val="0"/>
          <w:sz w:val="28"/>
          <w:szCs w:val="28"/>
        </w:rPr>
      </w:pP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1. </w:t>
      </w:r>
      <w:hyperlink w:anchor="P140" w:history="1">
        <w:r w:rsidRPr="00D34A02">
          <w:rPr>
            <w:rFonts w:ascii="Times New Roman" w:hAnsi="Times New Roman" w:cs="Times New Roman"/>
            <w:sz w:val="28"/>
            <w:szCs w:val="28"/>
          </w:rPr>
          <w:t>Размеры</w:t>
        </w:r>
      </w:hyperlink>
      <w:r w:rsidRPr="00D34A02">
        <w:rPr>
          <w:rFonts w:ascii="Times New Roman" w:hAnsi="Times New Roman" w:cs="Times New Roman"/>
          <w:sz w:val="28"/>
          <w:szCs w:val="28"/>
        </w:rPr>
        <w:t xml:space="preserve"> должностных окладов технического персонала устанавливаются </w:t>
      </w:r>
      <w:r w:rsidRPr="00D34A02">
        <w:rPr>
          <w:rFonts w:ascii="Times New Roman" w:hAnsi="Times New Roman" w:cs="Times New Roman"/>
          <w:sz w:val="28"/>
          <w:szCs w:val="28"/>
        </w:rPr>
        <w:lastRenderedPageBreak/>
        <w:t xml:space="preserve">согласно приложению </w:t>
      </w:r>
      <w:r w:rsidR="00186086">
        <w:rPr>
          <w:rFonts w:ascii="Times New Roman" w:hAnsi="Times New Roman" w:cs="Times New Roman"/>
          <w:sz w:val="28"/>
          <w:szCs w:val="28"/>
        </w:rPr>
        <w:t>№</w:t>
      </w:r>
      <w:r w:rsidRPr="00D34A02">
        <w:rPr>
          <w:rFonts w:ascii="Times New Roman" w:hAnsi="Times New Roman" w:cs="Times New Roman"/>
          <w:sz w:val="28"/>
          <w:szCs w:val="28"/>
        </w:rPr>
        <w:t>1 к настоящему Положению.</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2. </w:t>
      </w:r>
      <w:hyperlink w:anchor="P201" w:history="1">
        <w:r w:rsidRPr="00D34A02">
          <w:rPr>
            <w:rFonts w:ascii="Times New Roman" w:hAnsi="Times New Roman" w:cs="Times New Roman"/>
            <w:sz w:val="28"/>
            <w:szCs w:val="28"/>
          </w:rPr>
          <w:t>Размеры</w:t>
        </w:r>
      </w:hyperlink>
      <w:r w:rsidRPr="00D34A02">
        <w:rPr>
          <w:rFonts w:ascii="Times New Roman" w:hAnsi="Times New Roman" w:cs="Times New Roman"/>
          <w:sz w:val="28"/>
          <w:szCs w:val="28"/>
        </w:rPr>
        <w:t xml:space="preserve"> ставок заработной платы обслуживающего персонала устанавливаются согласно приложению </w:t>
      </w:r>
      <w:r w:rsidR="00186086">
        <w:rPr>
          <w:rFonts w:ascii="Times New Roman" w:hAnsi="Times New Roman" w:cs="Times New Roman"/>
          <w:sz w:val="28"/>
          <w:szCs w:val="28"/>
        </w:rPr>
        <w:t>№</w:t>
      </w:r>
      <w:r w:rsidRPr="00D34A02">
        <w:rPr>
          <w:rFonts w:ascii="Times New Roman" w:hAnsi="Times New Roman" w:cs="Times New Roman"/>
          <w:sz w:val="28"/>
          <w:szCs w:val="28"/>
        </w:rPr>
        <w:t>2 к настоящему Положению.</w:t>
      </w:r>
    </w:p>
    <w:p w:rsidR="00D34A02" w:rsidRPr="00D34A02" w:rsidRDefault="00D34A02" w:rsidP="00D34A02">
      <w:pPr>
        <w:pStyle w:val="3"/>
        <w:shd w:val="clear" w:color="auto" w:fill="auto"/>
        <w:spacing w:before="0" w:after="0" w:line="240" w:lineRule="auto"/>
        <w:ind w:left="20" w:right="60" w:firstLine="709"/>
        <w:jc w:val="both"/>
        <w:rPr>
          <w:rFonts w:ascii="Times New Roman" w:hAnsi="Times New Roman" w:cs="Times New Roman"/>
          <w:sz w:val="28"/>
          <w:szCs w:val="28"/>
        </w:rPr>
      </w:pPr>
    </w:p>
    <w:p w:rsidR="00D34A02" w:rsidRPr="00D34A02" w:rsidRDefault="00D34A02" w:rsidP="001F04B2">
      <w:pPr>
        <w:pStyle w:val="3"/>
        <w:shd w:val="clear" w:color="auto" w:fill="auto"/>
        <w:spacing w:before="0" w:after="0" w:line="240" w:lineRule="auto"/>
        <w:ind w:left="20" w:right="60" w:firstLine="709"/>
        <w:jc w:val="both"/>
        <w:rPr>
          <w:rFonts w:ascii="Times New Roman" w:hAnsi="Times New Roman" w:cs="Times New Roman"/>
          <w:sz w:val="28"/>
          <w:szCs w:val="28"/>
        </w:rPr>
      </w:pPr>
      <w:r w:rsidRPr="00D34A02">
        <w:rPr>
          <w:rFonts w:ascii="Times New Roman" w:hAnsi="Times New Roman" w:cs="Times New Roman"/>
          <w:sz w:val="28"/>
          <w:szCs w:val="28"/>
        </w:rPr>
        <w:t>СТАТЬЯ 4. КОМПЕНСАЦИОННЫЕ ВЫПЛАТЫ ОБСЛУЖИВАЮЩЕМУ ПЕРСОНАЛУ</w:t>
      </w:r>
    </w:p>
    <w:p w:rsidR="00D34A02" w:rsidRPr="00D34A02" w:rsidRDefault="00D34A02" w:rsidP="00D34A02">
      <w:pPr>
        <w:pStyle w:val="3"/>
        <w:shd w:val="clear" w:color="auto" w:fill="auto"/>
        <w:spacing w:before="0" w:after="0" w:line="240" w:lineRule="auto"/>
        <w:ind w:left="20" w:right="60" w:firstLine="709"/>
        <w:jc w:val="both"/>
        <w:rPr>
          <w:rFonts w:ascii="Times New Roman" w:hAnsi="Times New Roman" w:cs="Times New Roman"/>
          <w:sz w:val="28"/>
          <w:szCs w:val="28"/>
        </w:rPr>
      </w:pP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Отдельным категориям работников из числа технического персонала и обслуживающего персонала ежемесячно выплачивается доплата к должностному окладу, ставки заработной платы,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D34A02" w:rsidRPr="00D34A02" w:rsidRDefault="00D34A02" w:rsidP="00D34A02">
      <w:pPr>
        <w:pStyle w:val="3"/>
        <w:shd w:val="clear" w:color="auto" w:fill="auto"/>
        <w:spacing w:before="0" w:after="0" w:line="240" w:lineRule="auto"/>
        <w:ind w:left="20" w:right="60" w:firstLine="709"/>
        <w:jc w:val="both"/>
        <w:rPr>
          <w:rFonts w:ascii="Times New Roman" w:hAnsi="Times New Roman" w:cs="Times New Roman"/>
          <w:sz w:val="28"/>
          <w:szCs w:val="28"/>
        </w:rPr>
      </w:pPr>
    </w:p>
    <w:p w:rsidR="00D34A02" w:rsidRPr="00D34A02" w:rsidRDefault="00D34A02" w:rsidP="00D34A02">
      <w:pPr>
        <w:pStyle w:val="10"/>
        <w:shd w:val="clear" w:color="auto" w:fill="auto"/>
        <w:spacing w:before="0" w:after="248" w:line="240" w:lineRule="auto"/>
        <w:ind w:left="20" w:right="20" w:firstLine="709"/>
        <w:rPr>
          <w:rFonts w:ascii="Times New Roman" w:hAnsi="Times New Roman" w:cs="Times New Roman"/>
          <w:b w:val="0"/>
          <w:bCs w:val="0"/>
          <w:sz w:val="28"/>
          <w:szCs w:val="28"/>
        </w:rPr>
      </w:pPr>
      <w:bookmarkStart w:id="0" w:name="bookmark0"/>
      <w:r w:rsidRPr="00D34A02">
        <w:rPr>
          <w:rStyle w:val="10pt"/>
          <w:rFonts w:eastAsiaTheme="minorEastAsia"/>
          <w:sz w:val="28"/>
          <w:szCs w:val="28"/>
        </w:rPr>
        <w:t>СТАТЬЯ 5.</w:t>
      </w:r>
      <w:r w:rsidRPr="00D34A02">
        <w:rPr>
          <w:rStyle w:val="10pt"/>
          <w:rFonts w:eastAsiaTheme="minorEastAsia"/>
          <w:b/>
          <w:bCs/>
          <w:sz w:val="28"/>
          <w:szCs w:val="28"/>
        </w:rPr>
        <w:t xml:space="preserve"> </w:t>
      </w:r>
      <w:r w:rsidRPr="00D34A02">
        <w:rPr>
          <w:rFonts w:ascii="Times New Roman" w:hAnsi="Times New Roman" w:cs="Times New Roman"/>
          <w:b w:val="0"/>
          <w:bCs w:val="0"/>
          <w:sz w:val="28"/>
          <w:szCs w:val="28"/>
        </w:rPr>
        <w:t>СТИМУЛИРУЮЩИЕ ВЫПЛАТЫ ТЕХНИЧЕСКОМУ ПЕРСОНАЛУ И ОБСЛУЖИВАЮЩЕМУ ПЕРСОНАЛУ</w:t>
      </w:r>
      <w:bookmarkEnd w:id="0"/>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Ежемесячная надбавка за интенсивность и высокие результаты работы устанавливается техническому персоналу к должностному окладу, обслуживающему персоналу - к ставке заработной платы в следующих размерах:</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работникам из числа технического персонала: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-старшему инспектору – до 250 процентов должностного оклада;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-инспектору - до 200 процентов должностного оклада;</w:t>
      </w:r>
    </w:p>
    <w:p w:rsidR="00D34A02" w:rsidRPr="00D34A02" w:rsidRDefault="00D34A02" w:rsidP="00D34A02">
      <w:pPr>
        <w:pStyle w:val="3"/>
        <w:numPr>
          <w:ilvl w:val="0"/>
          <w:numId w:val="4"/>
        </w:numPr>
        <w:shd w:val="clear" w:color="auto" w:fill="auto"/>
        <w:tabs>
          <w:tab w:val="left" w:pos="709"/>
        </w:tabs>
        <w:spacing w:before="0" w:after="0" w:line="240" w:lineRule="auto"/>
        <w:ind w:left="0" w:right="20" w:firstLine="709"/>
        <w:jc w:val="both"/>
        <w:rPr>
          <w:rFonts w:ascii="Times New Roman" w:hAnsi="Times New Roman" w:cs="Times New Roman"/>
          <w:sz w:val="28"/>
          <w:szCs w:val="28"/>
        </w:rPr>
      </w:pPr>
      <w:r w:rsidRPr="00D34A02">
        <w:rPr>
          <w:rFonts w:ascii="Times New Roman" w:hAnsi="Times New Roman" w:cs="Times New Roman"/>
          <w:sz w:val="28"/>
          <w:szCs w:val="28"/>
        </w:rPr>
        <w:t>работникам из числа обслуживающего персонала - до 50 процентов ставки заработной платы.</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Условия и порядок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определяются нормативным правовым актом Администрации Матвеево-Курганского района.</w:t>
      </w:r>
    </w:p>
    <w:p w:rsidR="00D34A02" w:rsidRPr="00D34A02" w:rsidRDefault="00D34A02" w:rsidP="00D34A02">
      <w:pPr>
        <w:pStyle w:val="ConsPlusNormal"/>
        <w:ind w:firstLine="709"/>
        <w:jc w:val="both"/>
        <w:rPr>
          <w:rFonts w:ascii="Times New Roman" w:hAnsi="Times New Roman" w:cs="Times New Roman"/>
          <w:sz w:val="28"/>
          <w:szCs w:val="28"/>
        </w:rPr>
      </w:pP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Ежемесячная надбавка к должностному окладу за выслугу лет устанавливается техническому персоналу в зависимости от стажа работы в следующих размерах:</w:t>
      </w:r>
    </w:p>
    <w:p w:rsidR="00D34A02" w:rsidRPr="00D34A02" w:rsidRDefault="001F04B2" w:rsidP="00D34A02">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A02" w:rsidRPr="00D34A02">
        <w:rPr>
          <w:rFonts w:ascii="Times New Roman" w:hAnsi="Times New Roman" w:cs="Times New Roman"/>
          <w:sz w:val="28"/>
          <w:szCs w:val="28"/>
        </w:rPr>
        <w:t>при стаже работы:                               в процентах</w:t>
      </w:r>
    </w:p>
    <w:p w:rsidR="00D34A02" w:rsidRPr="00D34A02" w:rsidRDefault="00D34A02" w:rsidP="00D34A02">
      <w:pPr>
        <w:pStyle w:val="ConsPlusNonformat"/>
        <w:widowContro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от 1 года до 5 лет                                     10</w:t>
      </w:r>
    </w:p>
    <w:p w:rsidR="00D34A02" w:rsidRPr="00D34A02" w:rsidRDefault="00D34A02" w:rsidP="00D34A02">
      <w:pPr>
        <w:pStyle w:val="ConsPlusNonformat"/>
        <w:widowContro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от 5 до 10 лет                                         </w:t>
      </w:r>
      <w:r w:rsidRPr="00D34A02">
        <w:rPr>
          <w:rFonts w:ascii="Times New Roman" w:hAnsi="Times New Roman" w:cs="Times New Roman"/>
          <w:sz w:val="28"/>
          <w:szCs w:val="28"/>
        </w:rPr>
        <w:tab/>
        <w:t>15</w:t>
      </w:r>
    </w:p>
    <w:p w:rsidR="00D34A02" w:rsidRPr="00D34A02" w:rsidRDefault="00D34A02" w:rsidP="00D34A02">
      <w:pPr>
        <w:pStyle w:val="ConsPlusNonformat"/>
        <w:widowContro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от 10 до 15 лет                                        </w:t>
      </w:r>
      <w:r w:rsidRPr="00D34A02">
        <w:rPr>
          <w:rFonts w:ascii="Times New Roman" w:hAnsi="Times New Roman" w:cs="Times New Roman"/>
          <w:sz w:val="28"/>
          <w:szCs w:val="28"/>
        </w:rPr>
        <w:tab/>
        <w:t>20</w:t>
      </w:r>
    </w:p>
    <w:p w:rsidR="00D34A02" w:rsidRPr="00D34A02" w:rsidRDefault="00D34A02" w:rsidP="00D34A02">
      <w:pPr>
        <w:pStyle w:val="ConsPlusNonformat"/>
        <w:widowContro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    свыше 15 лет                                           </w:t>
      </w:r>
      <w:r w:rsidRPr="00D34A02">
        <w:rPr>
          <w:rFonts w:ascii="Times New Roman" w:hAnsi="Times New Roman" w:cs="Times New Roman"/>
          <w:sz w:val="28"/>
          <w:szCs w:val="28"/>
        </w:rPr>
        <w:tab/>
        <w:t>30</w:t>
      </w:r>
    </w:p>
    <w:p w:rsidR="00D34A02" w:rsidRPr="00D34A02" w:rsidRDefault="00D34A02" w:rsidP="00D34A02">
      <w:pPr>
        <w:pStyle w:val="ConsPlusNormal"/>
        <w:ind w:firstLine="709"/>
        <w:jc w:val="both"/>
        <w:rPr>
          <w:rFonts w:ascii="Times New Roman" w:hAnsi="Times New Roman" w:cs="Times New Roman"/>
          <w:sz w:val="28"/>
          <w:szCs w:val="28"/>
        </w:rPr>
      </w:pP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В стаж работы, дающий право на получение ежемесячной надбавки к должностному окладу за выслугу лет, включаются периоды работы, которые определяются в соответствии с приложением </w:t>
      </w:r>
      <w:r w:rsidR="00186086">
        <w:rPr>
          <w:rFonts w:ascii="Times New Roman" w:hAnsi="Times New Roman" w:cs="Times New Roman"/>
          <w:sz w:val="28"/>
          <w:szCs w:val="28"/>
        </w:rPr>
        <w:t>№</w:t>
      </w:r>
      <w:r w:rsidRPr="00D34A02">
        <w:rPr>
          <w:rFonts w:ascii="Times New Roman" w:hAnsi="Times New Roman" w:cs="Times New Roman"/>
          <w:sz w:val="28"/>
          <w:szCs w:val="28"/>
        </w:rPr>
        <w:t xml:space="preserve">3 к настоящему Положению. </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lastRenderedPageBreak/>
        <w:t>3. Техническому персоналу и обслуживающему персоналу может выплачиваться премия по результатам работы за месяц в следующих размерах:</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старшему инспектору из числа технического персонала - до 50 процентов должностного оклада;</w:t>
      </w:r>
    </w:p>
    <w:p w:rsidR="00D34A02" w:rsidRPr="00D34A02" w:rsidRDefault="00D34A02" w:rsidP="00D34A02">
      <w:pPr>
        <w:pStyle w:val="ConsPlusNormal"/>
        <w:tabs>
          <w:tab w:val="left" w:pos="993"/>
        </w:tabs>
        <w:ind w:firstLine="709"/>
        <w:jc w:val="both"/>
        <w:rPr>
          <w:rFonts w:ascii="Times New Roman" w:hAnsi="Times New Roman" w:cs="Times New Roman"/>
          <w:sz w:val="28"/>
          <w:szCs w:val="28"/>
        </w:rPr>
      </w:pPr>
      <w:r w:rsidRPr="00D34A02">
        <w:rPr>
          <w:rFonts w:ascii="Times New Roman" w:hAnsi="Times New Roman" w:cs="Times New Roman"/>
          <w:sz w:val="28"/>
          <w:szCs w:val="28"/>
        </w:rPr>
        <w:t>2)</w:t>
      </w:r>
      <w:r w:rsidRPr="00D34A02">
        <w:rPr>
          <w:rFonts w:ascii="Times New Roman" w:hAnsi="Times New Roman" w:cs="Times New Roman"/>
          <w:sz w:val="28"/>
          <w:szCs w:val="28"/>
        </w:rPr>
        <w:tab/>
        <w:t>другим категориям работников из числа технического персонала до 25 процентов должностного оклада;</w:t>
      </w:r>
    </w:p>
    <w:p w:rsidR="00D34A02" w:rsidRPr="00D34A02" w:rsidRDefault="00D34A02" w:rsidP="00D34A02">
      <w:pPr>
        <w:pStyle w:val="ConsPlusNormal"/>
        <w:tabs>
          <w:tab w:val="left" w:pos="993"/>
        </w:tabs>
        <w:ind w:firstLine="709"/>
        <w:jc w:val="both"/>
        <w:rPr>
          <w:rFonts w:ascii="Times New Roman" w:hAnsi="Times New Roman" w:cs="Times New Roman"/>
          <w:sz w:val="28"/>
          <w:szCs w:val="28"/>
        </w:rPr>
      </w:pPr>
      <w:r w:rsidRPr="00D34A02">
        <w:rPr>
          <w:rFonts w:ascii="Times New Roman" w:hAnsi="Times New Roman" w:cs="Times New Roman"/>
          <w:sz w:val="28"/>
          <w:szCs w:val="28"/>
        </w:rPr>
        <w:t>3)</w:t>
      </w:r>
      <w:r w:rsidRPr="00D34A02">
        <w:rPr>
          <w:rFonts w:ascii="Times New Roman" w:hAnsi="Times New Roman" w:cs="Times New Roman"/>
          <w:sz w:val="28"/>
          <w:szCs w:val="28"/>
        </w:rPr>
        <w:tab/>
        <w:t>рабочим из числа обслуживающего персонала, тарифицируемым по 1-3 разрядам - до 25 процентов ставки заработной платы;</w:t>
      </w:r>
    </w:p>
    <w:p w:rsidR="00D34A02" w:rsidRPr="00D34A02" w:rsidRDefault="00D34A02" w:rsidP="00D34A02">
      <w:pPr>
        <w:pStyle w:val="ConsPlusNormal"/>
        <w:tabs>
          <w:tab w:val="left" w:pos="993"/>
        </w:tabs>
        <w:ind w:firstLine="709"/>
        <w:jc w:val="both"/>
        <w:rPr>
          <w:rFonts w:ascii="Times New Roman" w:hAnsi="Times New Roman" w:cs="Times New Roman"/>
          <w:sz w:val="28"/>
          <w:szCs w:val="28"/>
        </w:rPr>
      </w:pPr>
      <w:r w:rsidRPr="00D34A02">
        <w:rPr>
          <w:rFonts w:ascii="Times New Roman" w:hAnsi="Times New Roman" w:cs="Times New Roman"/>
          <w:sz w:val="28"/>
          <w:szCs w:val="28"/>
        </w:rPr>
        <w:t>4)</w:t>
      </w:r>
      <w:r w:rsidRPr="00D34A02">
        <w:rPr>
          <w:rFonts w:ascii="Times New Roman" w:hAnsi="Times New Roman" w:cs="Times New Roman"/>
          <w:sz w:val="28"/>
          <w:szCs w:val="28"/>
        </w:rPr>
        <w:tab/>
        <w:t>рабочим из числа обслуживающего персонала, тарифицируемым по 4-8 разрядам, высококвалифицированным рабочим - до 50 процентов ставки заработной платы.</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В пределах утвержденного фонда оплаты труда премирование может также производиться по результатам выполнения разовых и иных поручений, а также в других случаях, предусмотренных нормативными актами Администрации Матвеево-Курганского района.</w:t>
      </w:r>
    </w:p>
    <w:p w:rsidR="00D34A02" w:rsidRPr="00D34A02" w:rsidRDefault="00D34A02" w:rsidP="0041553B">
      <w:pPr>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w:t>
      </w:r>
    </w:p>
    <w:p w:rsidR="00D34A02" w:rsidRPr="00D34A02" w:rsidRDefault="00D34A02" w:rsidP="0041553B">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Условия и порядок премирования технического персонала и обслуживающего персонала определяются нормативными правовыми актами Администрации Матвеево-Курганского района.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4. Работникам из числа технического персонала может выплачиваться материальная помощь. Размер, условия и порядок выплаты материальной помощи определяются нормативными правовыми актами Администрации Матвеево-Курганского района.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5. Водителям легковых автомобилей ежемесячно к ставке заработной платы устанавливаются следующие надбавки:</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1) за классность водителям легковых автомобилей, имеющим 1-й класс, - в размере 25 процентов, имеющим 2-й класс, - в размере 10 процентов;</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за безаварийную эксплуатацию автомобиля - в размере до 100 процентов ставки заработной платы. Порядок и условия выплаты указанной надбавки устанавливаются нормативными правовыми актами Администрации Матвеево-Курганского района.</w:t>
      </w:r>
    </w:p>
    <w:p w:rsidR="00D34A02" w:rsidRPr="00D34A02" w:rsidRDefault="00D34A02" w:rsidP="00D34A02">
      <w:pPr>
        <w:pStyle w:val="3"/>
        <w:shd w:val="clear" w:color="auto" w:fill="auto"/>
        <w:tabs>
          <w:tab w:val="left" w:pos="1278"/>
        </w:tabs>
        <w:spacing w:before="0" w:after="0" w:line="240" w:lineRule="auto"/>
        <w:ind w:left="920" w:right="20" w:firstLine="709"/>
        <w:jc w:val="both"/>
        <w:rPr>
          <w:rFonts w:ascii="Times New Roman" w:hAnsi="Times New Roman" w:cs="Times New Roman"/>
          <w:sz w:val="28"/>
          <w:szCs w:val="28"/>
        </w:rPr>
      </w:pPr>
    </w:p>
    <w:p w:rsidR="00D34A02" w:rsidRPr="00D34A02" w:rsidRDefault="00D34A02" w:rsidP="00D34A02">
      <w:pPr>
        <w:pStyle w:val="10"/>
        <w:shd w:val="clear" w:color="auto" w:fill="auto"/>
        <w:spacing w:before="0" w:after="248" w:line="240" w:lineRule="auto"/>
        <w:ind w:left="20" w:right="20" w:firstLine="709"/>
        <w:rPr>
          <w:rStyle w:val="10pt"/>
          <w:rFonts w:eastAsiaTheme="minorEastAsia"/>
          <w:sz w:val="28"/>
          <w:szCs w:val="28"/>
        </w:rPr>
      </w:pPr>
      <w:r w:rsidRPr="00D34A02">
        <w:rPr>
          <w:rStyle w:val="10pt"/>
          <w:rFonts w:eastAsiaTheme="minorEastAsia"/>
          <w:sz w:val="28"/>
          <w:szCs w:val="28"/>
        </w:rPr>
        <w:t>СТАТЬЯ 6. УВЕЛИЧЕНИЕ (ИНДЕКСАЦИЯ) ДОЛЖНОСТНЫХ ОКЛАДОВ ТЕХНИЧЕСКОГО ПЕРСОНАЛА И СТАВОК ЗАРАБОТНОЙ ПЛАТЫ ОБСЛУЖИВАЮЩЕГО ПЕРСОНАЛА</w:t>
      </w:r>
    </w:p>
    <w:p w:rsidR="00D34A02" w:rsidRPr="00D34A02" w:rsidRDefault="00D34A02" w:rsidP="00D34A02">
      <w:pPr>
        <w:pStyle w:val="ConsPlusNormal"/>
        <w:ind w:firstLine="709"/>
        <w:jc w:val="both"/>
        <w:rPr>
          <w:rFonts w:ascii="Times New Roman" w:hAnsi="Times New Roman" w:cs="Times New Roman"/>
          <w:sz w:val="28"/>
          <w:szCs w:val="28"/>
        </w:rPr>
      </w:pPr>
      <w:bookmarkStart w:id="1" w:name="bookmark1"/>
      <w:r w:rsidRPr="00D34A02">
        <w:rPr>
          <w:rFonts w:ascii="Times New Roman" w:hAnsi="Times New Roman" w:cs="Times New Roman"/>
          <w:sz w:val="28"/>
          <w:szCs w:val="28"/>
        </w:rPr>
        <w:t>1. Должностные оклады технического персонала, ставки заработной платы обслуживающего персонала ежегодно увеличиваются (индексируются) в размерах и сроки, предусмотренные для работников муниципальных учреждений.</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Увеличение (индексация) размеров должностных окладов технического персонала, ставок заработной платы обслуживающего персонала производится нормативными правовыми актами Администрации Матвеево-Курганского района в размерах и в сроки, установленные решением Собрания депутатов Матвеево-Курганского района о бюджете </w:t>
      </w:r>
      <w:r w:rsidR="00E412D4">
        <w:rPr>
          <w:rFonts w:ascii="Times New Roman" w:hAnsi="Times New Roman" w:cs="Times New Roman"/>
          <w:sz w:val="28"/>
          <w:szCs w:val="28"/>
        </w:rPr>
        <w:t>района</w:t>
      </w:r>
      <w:r w:rsidRPr="00D34A02">
        <w:rPr>
          <w:rFonts w:ascii="Times New Roman" w:hAnsi="Times New Roman" w:cs="Times New Roman"/>
          <w:sz w:val="28"/>
          <w:szCs w:val="28"/>
        </w:rPr>
        <w:t xml:space="preserve"> и нормативными правовыми актами </w:t>
      </w:r>
      <w:r w:rsidRPr="00D34A02">
        <w:rPr>
          <w:rFonts w:ascii="Times New Roman" w:hAnsi="Times New Roman" w:cs="Times New Roman"/>
          <w:sz w:val="28"/>
          <w:szCs w:val="28"/>
        </w:rPr>
        <w:lastRenderedPageBreak/>
        <w:t>Администрации Матвеево-Курганского района.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При увеличении (индексации)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2.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В случаях, когда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федеральным законодательством, такому работнику производится доплата до минимального размера оплаты труда.</w:t>
      </w:r>
    </w:p>
    <w:p w:rsidR="00D34A02" w:rsidRPr="00D34A02" w:rsidRDefault="00D34A02" w:rsidP="00D34A02">
      <w:pPr>
        <w:pStyle w:val="ConsPlusNormal"/>
        <w:ind w:firstLine="709"/>
        <w:jc w:val="both"/>
        <w:rPr>
          <w:rFonts w:ascii="Times New Roman" w:hAnsi="Times New Roman" w:cs="Times New Roman"/>
          <w:sz w:val="28"/>
          <w:szCs w:val="28"/>
        </w:rPr>
      </w:pPr>
      <w:r w:rsidRPr="00D34A02">
        <w:rPr>
          <w:rFonts w:ascii="Times New Roman" w:hAnsi="Times New Roman" w:cs="Times New Roman"/>
          <w:sz w:val="28"/>
          <w:szCs w:val="28"/>
        </w:rPr>
        <w:t>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D34A02" w:rsidRPr="00D34A02" w:rsidRDefault="00D34A02" w:rsidP="00D34A02">
      <w:pPr>
        <w:pStyle w:val="ConsPlusNormal"/>
        <w:ind w:firstLine="709"/>
        <w:jc w:val="both"/>
        <w:rPr>
          <w:rStyle w:val="10pt"/>
          <w:b w:val="0"/>
          <w:bCs w:val="0"/>
          <w:sz w:val="28"/>
          <w:szCs w:val="28"/>
        </w:rPr>
      </w:pPr>
    </w:p>
    <w:p w:rsidR="00D34A02" w:rsidRPr="00D34A02" w:rsidRDefault="00D34A02" w:rsidP="00D34A02">
      <w:pPr>
        <w:pStyle w:val="10"/>
        <w:shd w:val="clear" w:color="auto" w:fill="auto"/>
        <w:spacing w:before="0" w:after="248" w:line="240" w:lineRule="auto"/>
        <w:ind w:left="20" w:right="20" w:firstLine="709"/>
        <w:rPr>
          <w:rFonts w:ascii="Times New Roman" w:hAnsi="Times New Roman" w:cs="Times New Roman"/>
          <w:b w:val="0"/>
          <w:bCs w:val="0"/>
          <w:sz w:val="28"/>
          <w:szCs w:val="28"/>
        </w:rPr>
      </w:pPr>
      <w:r w:rsidRPr="00D34A02">
        <w:rPr>
          <w:rStyle w:val="10pt"/>
          <w:rFonts w:eastAsiaTheme="minorEastAsia"/>
          <w:sz w:val="28"/>
          <w:szCs w:val="28"/>
        </w:rPr>
        <w:t>СТАТЬЯ 7</w:t>
      </w:r>
      <w:r w:rsidRPr="00D34A02">
        <w:rPr>
          <w:rStyle w:val="10pt"/>
          <w:rFonts w:eastAsiaTheme="minorEastAsia"/>
          <w:b/>
          <w:bCs/>
          <w:sz w:val="28"/>
          <w:szCs w:val="28"/>
        </w:rPr>
        <w:t xml:space="preserve">. </w:t>
      </w:r>
      <w:r w:rsidRPr="00D34A02">
        <w:rPr>
          <w:rFonts w:ascii="Times New Roman" w:hAnsi="Times New Roman" w:cs="Times New Roman"/>
          <w:b w:val="0"/>
          <w:bCs w:val="0"/>
          <w:sz w:val="28"/>
          <w:szCs w:val="28"/>
        </w:rPr>
        <w:t>ФИНАНСИРОВАНИЕ РАСХОДОВ НА ОПЛАТУ ТРУДА ТЕХНИЧЕСКОГО ПЕРСОНАЛА И ОБСЛУЖИВАЮЩЕГО ПЕРСОНАЛА</w:t>
      </w:r>
      <w:bookmarkEnd w:id="1"/>
    </w:p>
    <w:p w:rsidR="00D34A02" w:rsidRPr="00D34A02" w:rsidRDefault="00D34A02" w:rsidP="00D34A02">
      <w:pPr>
        <w:pStyle w:val="3"/>
        <w:numPr>
          <w:ilvl w:val="0"/>
          <w:numId w:val="2"/>
        </w:numPr>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Финансирование расходов на оплату труда технического персонала и обслуживающего персонала осуществляется за счет средств бюджета Матвеево-Курганского района.</w:t>
      </w:r>
    </w:p>
    <w:p w:rsidR="00D34A02" w:rsidRPr="00D34A02" w:rsidRDefault="00D34A02" w:rsidP="00D34A02">
      <w:pPr>
        <w:pStyle w:val="3"/>
        <w:numPr>
          <w:ilvl w:val="0"/>
          <w:numId w:val="2"/>
        </w:numPr>
        <w:shd w:val="clear" w:color="auto" w:fill="auto"/>
        <w:tabs>
          <w:tab w:val="left" w:pos="1431"/>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При утверждении фондов оплаты труда сверх суммы средств, направляемых для выплаты должностных окладов техническому персоналу, предусматриваются следующие средства на выплату (в расчете на год):</w:t>
      </w:r>
    </w:p>
    <w:p w:rsidR="00D34A02" w:rsidRPr="00D34A02" w:rsidRDefault="00D34A02" w:rsidP="00D34A02">
      <w:pPr>
        <w:pStyle w:val="Default"/>
        <w:ind w:firstLine="709"/>
        <w:jc w:val="both"/>
        <w:rPr>
          <w:color w:val="auto"/>
          <w:sz w:val="28"/>
          <w:szCs w:val="28"/>
        </w:rPr>
      </w:pPr>
      <w:r w:rsidRPr="00D34A02">
        <w:rPr>
          <w:color w:val="auto"/>
          <w:sz w:val="28"/>
          <w:szCs w:val="28"/>
        </w:rPr>
        <w:t xml:space="preserve">1) ежемесячной надбавки к должностному окладу за интенсивность и высокие результаты работы для: </w:t>
      </w:r>
    </w:p>
    <w:p w:rsidR="00D34A02" w:rsidRPr="00D34A02" w:rsidRDefault="00D34A02" w:rsidP="00D34A02">
      <w:pPr>
        <w:pStyle w:val="Default"/>
        <w:ind w:firstLine="709"/>
        <w:jc w:val="both"/>
        <w:rPr>
          <w:color w:val="auto"/>
          <w:sz w:val="28"/>
          <w:szCs w:val="28"/>
        </w:rPr>
      </w:pPr>
      <w:r w:rsidRPr="00D34A02">
        <w:rPr>
          <w:color w:val="auto"/>
          <w:sz w:val="28"/>
          <w:szCs w:val="28"/>
        </w:rPr>
        <w:t xml:space="preserve">- инспектора - в размере 24 должностных окладов; </w:t>
      </w:r>
    </w:p>
    <w:p w:rsidR="00D34A02" w:rsidRPr="00D34A02" w:rsidRDefault="00D34A02" w:rsidP="00D34A02">
      <w:pPr>
        <w:pStyle w:val="3"/>
        <w:shd w:val="clear" w:color="auto" w:fill="auto"/>
        <w:tabs>
          <w:tab w:val="left" w:pos="1431"/>
        </w:tabs>
        <w:spacing w:before="0" w:after="0" w:line="240" w:lineRule="auto"/>
        <w:ind w:right="20" w:firstLine="709"/>
        <w:jc w:val="both"/>
        <w:rPr>
          <w:rFonts w:ascii="Times New Roman" w:hAnsi="Times New Roman" w:cs="Times New Roman"/>
          <w:sz w:val="28"/>
          <w:szCs w:val="28"/>
          <w:highlight w:val="yellow"/>
        </w:rPr>
      </w:pPr>
      <w:r w:rsidRPr="00D34A02">
        <w:rPr>
          <w:rFonts w:ascii="Times New Roman" w:hAnsi="Times New Roman" w:cs="Times New Roman"/>
          <w:sz w:val="28"/>
          <w:szCs w:val="28"/>
        </w:rPr>
        <w:t>-старшего инспектора - в размере 30 должностных окладов;</w:t>
      </w:r>
    </w:p>
    <w:p w:rsidR="00D34A02" w:rsidRPr="00D34A02" w:rsidRDefault="00D34A02" w:rsidP="00D34A02">
      <w:pPr>
        <w:pStyle w:val="3"/>
        <w:numPr>
          <w:ilvl w:val="0"/>
          <w:numId w:val="5"/>
        </w:numPr>
        <w:shd w:val="clear" w:color="auto" w:fill="auto"/>
        <w:tabs>
          <w:tab w:val="left" w:pos="993"/>
        </w:tabs>
        <w:spacing w:before="0" w:after="0" w:line="240" w:lineRule="auto"/>
        <w:ind w:left="0" w:right="20"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ежемесячной надбавки к должностному окладу за выслугу лет - в размере 3 должностных окладов;</w:t>
      </w:r>
    </w:p>
    <w:p w:rsidR="00D34A02" w:rsidRPr="00D34A02" w:rsidRDefault="00D34A02" w:rsidP="00D34A02">
      <w:pPr>
        <w:pStyle w:val="3"/>
        <w:shd w:val="clear" w:color="auto" w:fill="auto"/>
        <w:tabs>
          <w:tab w:val="left" w:pos="1438"/>
        </w:tabs>
        <w:spacing w:before="0" w:after="0" w:line="240" w:lineRule="auto"/>
        <w:ind w:right="20" w:firstLine="709"/>
        <w:jc w:val="both"/>
        <w:rPr>
          <w:rFonts w:ascii="Times New Roman" w:hAnsi="Times New Roman" w:cs="Times New Roman"/>
          <w:sz w:val="28"/>
          <w:szCs w:val="28"/>
        </w:rPr>
      </w:pPr>
      <w:r w:rsidRPr="00D34A02">
        <w:rPr>
          <w:rFonts w:ascii="Times New Roman" w:hAnsi="Times New Roman" w:cs="Times New Roman"/>
          <w:sz w:val="28"/>
          <w:szCs w:val="28"/>
        </w:rPr>
        <w:t>3) премии по результатам работы за месяц - в размере 3 должностных окладов, для работников, указанных в пункте 1 (старший инспектор, инспектор), - в размере 6 должностных окладов;</w:t>
      </w:r>
    </w:p>
    <w:p w:rsidR="00D34A02" w:rsidRPr="00D34A02" w:rsidRDefault="00D34A02" w:rsidP="00D34A02">
      <w:pPr>
        <w:pStyle w:val="3"/>
        <w:shd w:val="clear" w:color="auto" w:fill="auto"/>
        <w:tabs>
          <w:tab w:val="left" w:pos="1441"/>
        </w:tabs>
        <w:spacing w:before="0" w:after="0" w:line="240" w:lineRule="auto"/>
        <w:ind w:right="20" w:firstLine="709"/>
        <w:jc w:val="both"/>
        <w:rPr>
          <w:rFonts w:ascii="Times New Roman" w:hAnsi="Times New Roman" w:cs="Times New Roman"/>
          <w:sz w:val="28"/>
          <w:szCs w:val="28"/>
        </w:rPr>
      </w:pPr>
      <w:r w:rsidRPr="00D34A02">
        <w:rPr>
          <w:rFonts w:ascii="Times New Roman" w:hAnsi="Times New Roman" w:cs="Times New Roman"/>
          <w:sz w:val="28"/>
          <w:szCs w:val="28"/>
        </w:rPr>
        <w:t>4) материальной помощи - в размере 2 должностных окладов;</w:t>
      </w:r>
    </w:p>
    <w:p w:rsidR="00D34A02" w:rsidRPr="00D34A02" w:rsidRDefault="00D34A02" w:rsidP="00D34A02">
      <w:pPr>
        <w:pStyle w:val="3"/>
        <w:shd w:val="clear" w:color="auto" w:fill="auto"/>
        <w:tabs>
          <w:tab w:val="left" w:pos="1441"/>
        </w:tabs>
        <w:spacing w:before="0" w:after="0" w:line="240" w:lineRule="auto"/>
        <w:ind w:right="20" w:firstLine="709"/>
        <w:jc w:val="both"/>
        <w:rPr>
          <w:rFonts w:ascii="Times New Roman" w:hAnsi="Times New Roman" w:cs="Times New Roman"/>
          <w:sz w:val="28"/>
          <w:szCs w:val="28"/>
        </w:rPr>
      </w:pPr>
      <w:r w:rsidRPr="00D34A02">
        <w:rPr>
          <w:rFonts w:ascii="Times New Roman" w:hAnsi="Times New Roman" w:cs="Times New Roman"/>
          <w:sz w:val="28"/>
          <w:szCs w:val="28"/>
        </w:rPr>
        <w:t>5) ежемесячная надбавка к должностному окладу за работу в ночное время выплачивается в пределах утвержденного фонда оплаты труда.</w:t>
      </w:r>
    </w:p>
    <w:p w:rsidR="00D34A02" w:rsidRPr="00D34A02" w:rsidRDefault="00D34A02" w:rsidP="00D34A02">
      <w:pPr>
        <w:pStyle w:val="3"/>
        <w:numPr>
          <w:ilvl w:val="0"/>
          <w:numId w:val="2"/>
        </w:numPr>
        <w:shd w:val="clear" w:color="auto" w:fill="auto"/>
        <w:tabs>
          <w:tab w:val="left" w:pos="1431"/>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При утверждении фондов оплаты труда сверх суммы средств, направляемых для выплаты ставок заработной платы обслуживающему персоналу, предусматриваются следующие средства на выплату (в расчете на год):</w:t>
      </w:r>
    </w:p>
    <w:p w:rsidR="00D34A02" w:rsidRPr="00D34A02" w:rsidRDefault="00D34A02" w:rsidP="00D34A02">
      <w:pPr>
        <w:pStyle w:val="3"/>
        <w:numPr>
          <w:ilvl w:val="0"/>
          <w:numId w:val="3"/>
        </w:numPr>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ежемесячной надбавки к ставке заработной платы за интенсивность и высокие результаты работы - в размере 6 ставок заработной платы;</w:t>
      </w:r>
    </w:p>
    <w:p w:rsidR="00D34A02" w:rsidRPr="00D34A02" w:rsidRDefault="00D34A02" w:rsidP="00D34A02">
      <w:pPr>
        <w:pStyle w:val="3"/>
        <w:numPr>
          <w:ilvl w:val="0"/>
          <w:numId w:val="3"/>
        </w:numPr>
        <w:shd w:val="clear" w:color="auto" w:fill="auto"/>
        <w:tabs>
          <w:tab w:val="left" w:pos="1446"/>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lastRenderedPageBreak/>
        <w:t>премии по результатам работы за месяц - в размере 6 ставок заработной платы;</w:t>
      </w:r>
    </w:p>
    <w:p w:rsidR="00D34A02" w:rsidRPr="00D34A02" w:rsidRDefault="00D34A02" w:rsidP="00D34A02">
      <w:pPr>
        <w:pStyle w:val="3"/>
        <w:numPr>
          <w:ilvl w:val="0"/>
          <w:numId w:val="3"/>
        </w:numPr>
        <w:shd w:val="clear" w:color="auto" w:fill="auto"/>
        <w:tabs>
          <w:tab w:val="left" w:pos="1446"/>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ежемесячной надбавки к ставке заработной платы водителям легковых автомобилей за безаварийную эксплуатацию автомобиля в размере 12 ставок заработной платы;</w:t>
      </w:r>
    </w:p>
    <w:p w:rsidR="00D34A02" w:rsidRPr="00D34A02" w:rsidRDefault="00D34A02" w:rsidP="00D34A02">
      <w:pPr>
        <w:pStyle w:val="3"/>
        <w:numPr>
          <w:ilvl w:val="0"/>
          <w:numId w:val="3"/>
        </w:numPr>
        <w:shd w:val="clear" w:color="auto" w:fill="auto"/>
        <w:tabs>
          <w:tab w:val="left" w:pos="1450"/>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ежемесячной надбавки к ставке заработной платы водителям легковых автомобилей за классность - в размере 3 ставок заработной платы;</w:t>
      </w:r>
    </w:p>
    <w:p w:rsidR="00D34A02" w:rsidRPr="00D34A02" w:rsidRDefault="00D34A02" w:rsidP="00D34A02">
      <w:pPr>
        <w:pStyle w:val="3"/>
        <w:numPr>
          <w:ilvl w:val="0"/>
          <w:numId w:val="3"/>
        </w:numPr>
        <w:shd w:val="clear" w:color="auto" w:fill="auto"/>
        <w:tabs>
          <w:tab w:val="left" w:pos="1436"/>
        </w:tabs>
        <w:spacing w:before="0" w:after="0" w:line="240" w:lineRule="auto"/>
        <w:ind w:left="20" w:right="20" w:firstLine="709"/>
        <w:jc w:val="both"/>
        <w:rPr>
          <w:rFonts w:ascii="Times New Roman" w:hAnsi="Times New Roman" w:cs="Times New Roman"/>
          <w:sz w:val="28"/>
          <w:szCs w:val="28"/>
        </w:rPr>
      </w:pPr>
      <w:r w:rsidRPr="00D34A02">
        <w:rPr>
          <w:rFonts w:ascii="Times New Roman" w:hAnsi="Times New Roman" w:cs="Times New Roman"/>
          <w:sz w:val="28"/>
          <w:szCs w:val="28"/>
        </w:rPr>
        <w:t>ежемесячной доплаты за работу в ночное время - в размере 2,4 ставки заработной платы.</w:t>
      </w: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p w:rsidR="00186086" w:rsidRDefault="00186086" w:rsidP="00D34A02">
      <w:pPr>
        <w:pStyle w:val="3"/>
        <w:shd w:val="clear" w:color="auto" w:fill="auto"/>
        <w:tabs>
          <w:tab w:val="left" w:pos="1441"/>
        </w:tabs>
        <w:spacing w:before="0" w:after="0" w:line="240" w:lineRule="auto"/>
        <w:ind w:left="920" w:right="20" w:firstLine="709"/>
        <w:jc w:val="both"/>
        <w:rPr>
          <w:rFonts w:ascii="Times New Roman" w:hAnsi="Times New Roman" w:cs="Times New Roman"/>
          <w:sz w:val="28"/>
          <w:szCs w:val="28"/>
        </w:rPr>
      </w:pPr>
    </w:p>
    <w:tbl>
      <w:tblPr>
        <w:tblpPr w:leftFromText="180" w:rightFromText="180" w:vertAnchor="page" w:horzAnchor="margin" w:tblpXSpec="right" w:tblpY="539"/>
        <w:tblOverlap w:val="never"/>
        <w:tblW w:w="9606" w:type="dxa"/>
        <w:tblLook w:val="01E0"/>
      </w:tblPr>
      <w:tblGrid>
        <w:gridCol w:w="4503"/>
        <w:gridCol w:w="5103"/>
      </w:tblGrid>
      <w:tr w:rsidR="00186086" w:rsidRPr="006F7A59" w:rsidTr="00F27C63">
        <w:tc>
          <w:tcPr>
            <w:tcW w:w="4503" w:type="dxa"/>
          </w:tcPr>
          <w:p w:rsidR="00186086" w:rsidRPr="006F7A59" w:rsidRDefault="00186086"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p w:rsidR="00186086" w:rsidRPr="006F7A59" w:rsidRDefault="00186086"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c>
          <w:tcPr>
            <w:tcW w:w="5103" w:type="dxa"/>
          </w:tcPr>
          <w:p w:rsidR="00186086" w:rsidRPr="006F7A59" w:rsidRDefault="00186086"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Приложение</w:t>
            </w:r>
            <w:r>
              <w:rPr>
                <w:rFonts w:ascii="Times New Roman" w:eastAsia="Calibri" w:hAnsi="Times New Roman" w:cs="Times New Roman"/>
                <w:bCs/>
                <w:sz w:val="28"/>
                <w:szCs w:val="28"/>
              </w:rPr>
              <w:t xml:space="preserve"> №1</w:t>
            </w:r>
            <w:r w:rsidRPr="006F7A59">
              <w:rPr>
                <w:rFonts w:ascii="Times New Roman" w:eastAsia="Calibri" w:hAnsi="Times New Roman" w:cs="Times New Roman"/>
                <w:bCs/>
                <w:sz w:val="28"/>
                <w:szCs w:val="28"/>
              </w:rPr>
              <w:t xml:space="preserve"> </w:t>
            </w:r>
          </w:p>
          <w:p w:rsidR="00186086" w:rsidRPr="00D34A02" w:rsidRDefault="00186086" w:rsidP="00F27C63">
            <w:pPr>
              <w:pStyle w:val="3"/>
              <w:shd w:val="clear" w:color="auto" w:fill="auto"/>
              <w:spacing w:before="0" w:after="0" w:line="240" w:lineRule="auto"/>
              <w:ind w:right="-15" w:firstLine="34"/>
              <w:rPr>
                <w:rFonts w:ascii="Times New Roman" w:hAnsi="Times New Roman" w:cs="Times New Roman"/>
                <w:sz w:val="28"/>
                <w:szCs w:val="28"/>
              </w:rPr>
            </w:pPr>
            <w:r w:rsidRPr="00D34A02">
              <w:rPr>
                <w:rFonts w:ascii="Times New Roman" w:hAnsi="Times New Roman" w:cs="Times New Roman"/>
                <w:sz w:val="28"/>
                <w:szCs w:val="28"/>
              </w:rPr>
              <w:t>к Положению по оплате труда работников,</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осуществляющих техническое обеспечение</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деятельности органов местного самоуправления</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и обслуживающего персонала</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органов местного самоуправления</w:t>
            </w:r>
            <w:r w:rsidR="00F27C63">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p>
          <w:p w:rsidR="00186086" w:rsidRPr="006F7A59" w:rsidRDefault="00186086"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r>
    </w:tbl>
    <w:p w:rsidR="00D34A02" w:rsidRPr="00D34A02" w:rsidRDefault="00D34A02" w:rsidP="00F27C63">
      <w:pPr>
        <w:pStyle w:val="3"/>
        <w:shd w:val="clear" w:color="auto" w:fill="auto"/>
        <w:tabs>
          <w:tab w:val="left" w:pos="1441"/>
        </w:tabs>
        <w:spacing w:before="0" w:after="0" w:line="240" w:lineRule="auto"/>
        <w:ind w:right="20" w:firstLine="0"/>
        <w:rPr>
          <w:rFonts w:ascii="Times New Roman" w:hAnsi="Times New Roman" w:cs="Times New Roman"/>
          <w:sz w:val="28"/>
          <w:szCs w:val="28"/>
        </w:rPr>
      </w:pPr>
      <w:r w:rsidRPr="00D34A02">
        <w:rPr>
          <w:rFonts w:ascii="Times New Roman" w:hAnsi="Times New Roman" w:cs="Times New Roman"/>
          <w:sz w:val="28"/>
          <w:szCs w:val="28"/>
        </w:rPr>
        <w:t>РАЗМЕРЫ</w:t>
      </w:r>
    </w:p>
    <w:p w:rsidR="00ED1151" w:rsidRDefault="00D34A02" w:rsidP="00F27C63">
      <w:pPr>
        <w:pStyle w:val="3"/>
        <w:shd w:val="clear" w:color="auto" w:fill="auto"/>
        <w:spacing w:before="0" w:after="0" w:line="240" w:lineRule="auto"/>
        <w:ind w:right="80" w:firstLine="709"/>
        <w:rPr>
          <w:rFonts w:ascii="Times New Roman" w:hAnsi="Times New Roman" w:cs="Times New Roman"/>
          <w:sz w:val="28"/>
          <w:szCs w:val="28"/>
        </w:rPr>
      </w:pPr>
      <w:r w:rsidRPr="00D34A02">
        <w:rPr>
          <w:rFonts w:ascii="Times New Roman" w:hAnsi="Times New Roman" w:cs="Times New Roman"/>
          <w:sz w:val="28"/>
          <w:szCs w:val="28"/>
        </w:rPr>
        <w:t xml:space="preserve">ДОЛЖНОСТНЫХ ОКЛАДОВ РАБОТНИКОВ, </w:t>
      </w:r>
    </w:p>
    <w:p w:rsidR="00ED1151" w:rsidRDefault="00D34A02" w:rsidP="00F27C63">
      <w:pPr>
        <w:pStyle w:val="3"/>
        <w:shd w:val="clear" w:color="auto" w:fill="auto"/>
        <w:spacing w:before="0" w:after="0" w:line="240" w:lineRule="auto"/>
        <w:ind w:right="80" w:firstLine="709"/>
        <w:rPr>
          <w:rFonts w:ascii="Times New Roman" w:hAnsi="Times New Roman" w:cs="Times New Roman"/>
          <w:sz w:val="28"/>
          <w:szCs w:val="28"/>
        </w:rPr>
      </w:pPr>
      <w:r w:rsidRPr="00D34A02">
        <w:rPr>
          <w:rFonts w:ascii="Times New Roman" w:hAnsi="Times New Roman" w:cs="Times New Roman"/>
          <w:sz w:val="28"/>
          <w:szCs w:val="28"/>
        </w:rPr>
        <w:t xml:space="preserve">ЗАНИМАЮЩИХ В ОРГАНАХ МЕСТНОГО САМОУПРАВЛЕНИЯ МАТВЕЕВО-КУРГАНСКОГО РАЙОНА ДОЛЖНОСТИ, </w:t>
      </w:r>
    </w:p>
    <w:p w:rsidR="00ED1151" w:rsidRDefault="00D34A02" w:rsidP="00F27C63">
      <w:pPr>
        <w:pStyle w:val="3"/>
        <w:shd w:val="clear" w:color="auto" w:fill="auto"/>
        <w:spacing w:before="0" w:after="0" w:line="240" w:lineRule="auto"/>
        <w:ind w:right="80" w:firstLine="709"/>
        <w:rPr>
          <w:rFonts w:ascii="Times New Roman" w:hAnsi="Times New Roman" w:cs="Times New Roman"/>
          <w:sz w:val="28"/>
          <w:szCs w:val="28"/>
        </w:rPr>
      </w:pPr>
      <w:r w:rsidRPr="00D34A02">
        <w:rPr>
          <w:rFonts w:ascii="Times New Roman" w:hAnsi="Times New Roman" w:cs="Times New Roman"/>
          <w:sz w:val="28"/>
          <w:szCs w:val="28"/>
        </w:rPr>
        <w:t xml:space="preserve">НЕ ОТНЕСЕННЫЕ К ДОЛЖНОСТЯМ МУНИЦИПАЛЬНОЙ СЛУЖБЫ, </w:t>
      </w:r>
    </w:p>
    <w:p w:rsidR="00ED1151" w:rsidRDefault="00D34A02" w:rsidP="00F27C63">
      <w:pPr>
        <w:pStyle w:val="3"/>
        <w:shd w:val="clear" w:color="auto" w:fill="auto"/>
        <w:spacing w:before="0" w:after="0" w:line="240" w:lineRule="auto"/>
        <w:ind w:right="80" w:firstLine="709"/>
        <w:rPr>
          <w:rFonts w:ascii="Times New Roman" w:hAnsi="Times New Roman" w:cs="Times New Roman"/>
          <w:sz w:val="28"/>
          <w:szCs w:val="28"/>
        </w:rPr>
      </w:pPr>
      <w:r w:rsidRPr="00D34A02">
        <w:rPr>
          <w:rFonts w:ascii="Times New Roman" w:hAnsi="Times New Roman" w:cs="Times New Roman"/>
          <w:sz w:val="28"/>
          <w:szCs w:val="28"/>
        </w:rPr>
        <w:t>И ОСУЩЕСТ</w:t>
      </w:r>
      <w:r w:rsidR="00ED1151">
        <w:rPr>
          <w:rFonts w:ascii="Times New Roman" w:hAnsi="Times New Roman" w:cs="Times New Roman"/>
          <w:sz w:val="28"/>
          <w:szCs w:val="28"/>
        </w:rPr>
        <w:t xml:space="preserve">ВЛЯЮЩИХ ТЕХНИЧЕСКОЕ ОБЕСПЕЧЕНИЕ </w:t>
      </w:r>
      <w:r w:rsidRPr="00D34A02">
        <w:rPr>
          <w:rFonts w:ascii="Times New Roman" w:hAnsi="Times New Roman" w:cs="Times New Roman"/>
          <w:sz w:val="28"/>
          <w:szCs w:val="28"/>
        </w:rPr>
        <w:t xml:space="preserve">ДЕЯТЕЛЬНОСТИ ОРГАНОВ МЕСТНОГО САМОУПРАВЛЕНИЯ </w:t>
      </w:r>
    </w:p>
    <w:p w:rsidR="00D34A02" w:rsidRPr="00D34A02" w:rsidRDefault="00D34A02" w:rsidP="00F27C63">
      <w:pPr>
        <w:pStyle w:val="3"/>
        <w:shd w:val="clear" w:color="auto" w:fill="auto"/>
        <w:spacing w:before="0" w:after="0" w:line="240" w:lineRule="auto"/>
        <w:ind w:right="80" w:firstLine="709"/>
        <w:rPr>
          <w:rFonts w:ascii="Times New Roman" w:hAnsi="Times New Roman" w:cs="Times New Roman"/>
          <w:sz w:val="28"/>
          <w:szCs w:val="28"/>
        </w:rPr>
      </w:pPr>
      <w:r w:rsidRPr="00D34A02">
        <w:rPr>
          <w:rFonts w:ascii="Times New Roman" w:hAnsi="Times New Roman" w:cs="Times New Roman"/>
          <w:sz w:val="28"/>
          <w:szCs w:val="28"/>
        </w:rPr>
        <w:t>МАТВЕЕВО-КУРГАНСКОГО РАЙОНА</w:t>
      </w:r>
    </w:p>
    <w:p w:rsidR="00D34A02" w:rsidRPr="00D34A02" w:rsidRDefault="00D34A02" w:rsidP="00D34A02">
      <w:pPr>
        <w:pStyle w:val="3"/>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p>
    <w:p w:rsidR="00D34A02" w:rsidRPr="00D34A02" w:rsidRDefault="00D34A02" w:rsidP="00D34A02">
      <w:pPr>
        <w:pStyle w:val="3"/>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p>
    <w:tbl>
      <w:tblPr>
        <w:tblW w:w="850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3"/>
        <w:gridCol w:w="4536"/>
        <w:gridCol w:w="2978"/>
      </w:tblGrid>
      <w:tr w:rsidR="00D34A02" w:rsidRPr="00D34A02" w:rsidTr="008B4BAA">
        <w:trPr>
          <w:trHeight w:hRule="exact" w:val="658"/>
          <w:jc w:val="center"/>
        </w:trPr>
        <w:tc>
          <w:tcPr>
            <w:tcW w:w="993" w:type="dxa"/>
            <w:shd w:val="clear" w:color="auto" w:fill="FFFFFF"/>
            <w:vAlign w:val="center"/>
          </w:tcPr>
          <w:p w:rsidR="00D34A02" w:rsidRPr="00D34A02" w:rsidRDefault="00D34A02" w:rsidP="00ED1151">
            <w:pPr>
              <w:pStyle w:val="3"/>
              <w:shd w:val="clear" w:color="auto" w:fill="auto"/>
              <w:spacing w:before="0" w:after="0" w:line="240" w:lineRule="auto"/>
              <w:ind w:left="120" w:firstLine="0"/>
              <w:jc w:val="both"/>
              <w:rPr>
                <w:rFonts w:ascii="Times New Roman" w:hAnsi="Times New Roman" w:cs="Times New Roman"/>
                <w:sz w:val="28"/>
                <w:szCs w:val="28"/>
              </w:rPr>
            </w:pPr>
            <w:r w:rsidRPr="00D34A02">
              <w:rPr>
                <w:rFonts w:ascii="Times New Roman" w:hAnsi="Times New Roman" w:cs="Times New Roman"/>
                <w:sz w:val="28"/>
                <w:szCs w:val="28"/>
              </w:rPr>
              <w:t>№ п/п</w:t>
            </w:r>
          </w:p>
        </w:tc>
        <w:tc>
          <w:tcPr>
            <w:tcW w:w="4536" w:type="dxa"/>
            <w:shd w:val="clear" w:color="auto" w:fill="FFFFFF"/>
            <w:vAlign w:val="center"/>
          </w:tcPr>
          <w:p w:rsidR="00D34A02" w:rsidRPr="00D34A02" w:rsidRDefault="00D34A02" w:rsidP="00ED1151">
            <w:pPr>
              <w:pStyle w:val="3"/>
              <w:shd w:val="clear" w:color="auto" w:fill="auto"/>
              <w:spacing w:before="0" w:after="0" w:line="240" w:lineRule="auto"/>
              <w:ind w:left="120" w:firstLine="709"/>
              <w:jc w:val="both"/>
              <w:rPr>
                <w:rFonts w:ascii="Times New Roman" w:hAnsi="Times New Roman" w:cs="Times New Roman"/>
                <w:sz w:val="28"/>
                <w:szCs w:val="28"/>
              </w:rPr>
            </w:pPr>
            <w:r w:rsidRPr="00D34A02">
              <w:rPr>
                <w:rStyle w:val="21"/>
                <w:rFonts w:eastAsiaTheme="minorEastAsia"/>
                <w:sz w:val="28"/>
                <w:szCs w:val="28"/>
              </w:rPr>
              <w:t>Наименование должностей</w:t>
            </w:r>
          </w:p>
        </w:tc>
        <w:tc>
          <w:tcPr>
            <w:tcW w:w="2978" w:type="dxa"/>
            <w:shd w:val="clear" w:color="auto" w:fill="FFFFFF"/>
            <w:vAlign w:val="center"/>
          </w:tcPr>
          <w:p w:rsidR="00D34A02" w:rsidRPr="00D34A02" w:rsidRDefault="00D34A02" w:rsidP="008B4BAA">
            <w:pPr>
              <w:pStyle w:val="3"/>
              <w:shd w:val="clear" w:color="auto" w:fill="auto"/>
              <w:spacing w:before="0" w:after="0" w:line="240" w:lineRule="auto"/>
              <w:ind w:firstLine="0"/>
              <w:rPr>
                <w:rStyle w:val="21"/>
                <w:rFonts w:eastAsiaTheme="minorEastAsia"/>
                <w:sz w:val="28"/>
                <w:szCs w:val="28"/>
              </w:rPr>
            </w:pPr>
            <w:r w:rsidRPr="00D34A02">
              <w:rPr>
                <w:rStyle w:val="21"/>
                <w:rFonts w:eastAsiaTheme="minorEastAsia"/>
                <w:sz w:val="28"/>
                <w:szCs w:val="28"/>
              </w:rPr>
              <w:t>Должностной оклад*</w:t>
            </w:r>
          </w:p>
          <w:p w:rsidR="00D34A02" w:rsidRPr="00D34A02" w:rsidRDefault="00D34A02" w:rsidP="00ED1151">
            <w:pPr>
              <w:pStyle w:val="3"/>
              <w:shd w:val="clear" w:color="auto" w:fill="auto"/>
              <w:spacing w:before="0" w:after="0" w:line="240" w:lineRule="auto"/>
              <w:ind w:firstLine="0"/>
              <w:rPr>
                <w:rFonts w:ascii="Times New Roman" w:hAnsi="Times New Roman" w:cs="Times New Roman"/>
                <w:sz w:val="28"/>
                <w:szCs w:val="28"/>
              </w:rPr>
            </w:pPr>
            <w:r w:rsidRPr="00D34A02">
              <w:rPr>
                <w:rStyle w:val="21"/>
                <w:rFonts w:eastAsiaTheme="minorEastAsia"/>
                <w:sz w:val="28"/>
                <w:szCs w:val="28"/>
              </w:rPr>
              <w:t>(рублей в месяц)</w:t>
            </w:r>
          </w:p>
        </w:tc>
      </w:tr>
      <w:tr w:rsidR="00D34A02" w:rsidRPr="00D34A02" w:rsidTr="008B4BAA">
        <w:trPr>
          <w:trHeight w:hRule="exact" w:val="551"/>
          <w:jc w:val="center"/>
        </w:trPr>
        <w:tc>
          <w:tcPr>
            <w:tcW w:w="993" w:type="dxa"/>
            <w:shd w:val="clear" w:color="auto" w:fill="FFFFFF"/>
            <w:vAlign w:val="center"/>
          </w:tcPr>
          <w:p w:rsidR="00D34A02" w:rsidRPr="00D34A02" w:rsidRDefault="00D34A02" w:rsidP="00ED1151">
            <w:pPr>
              <w:pStyle w:val="3"/>
              <w:shd w:val="clear" w:color="auto" w:fill="auto"/>
              <w:spacing w:before="0" w:after="0" w:line="240" w:lineRule="auto"/>
              <w:ind w:left="120" w:firstLine="12"/>
              <w:jc w:val="both"/>
              <w:rPr>
                <w:rFonts w:ascii="Times New Roman" w:hAnsi="Times New Roman" w:cs="Times New Roman"/>
                <w:sz w:val="28"/>
                <w:szCs w:val="28"/>
              </w:rPr>
            </w:pPr>
            <w:r w:rsidRPr="00D34A02">
              <w:rPr>
                <w:rStyle w:val="21"/>
                <w:rFonts w:eastAsiaTheme="minorEastAsia"/>
                <w:sz w:val="28"/>
                <w:szCs w:val="28"/>
              </w:rPr>
              <w:t>1.</w:t>
            </w:r>
          </w:p>
        </w:tc>
        <w:tc>
          <w:tcPr>
            <w:tcW w:w="4536" w:type="dxa"/>
            <w:shd w:val="clear" w:color="auto" w:fill="FFFFFF"/>
            <w:vAlign w:val="center"/>
          </w:tcPr>
          <w:p w:rsidR="00D34A02" w:rsidRPr="00D34A02" w:rsidRDefault="00D34A02" w:rsidP="00ED1151">
            <w:pPr>
              <w:pStyle w:val="3"/>
              <w:shd w:val="clear" w:color="auto" w:fill="auto"/>
              <w:spacing w:before="0" w:after="0" w:line="240" w:lineRule="auto"/>
              <w:ind w:left="120" w:firstLine="709"/>
              <w:jc w:val="both"/>
              <w:rPr>
                <w:rFonts w:ascii="Times New Roman" w:hAnsi="Times New Roman" w:cs="Times New Roman"/>
                <w:sz w:val="28"/>
                <w:szCs w:val="28"/>
              </w:rPr>
            </w:pPr>
            <w:r w:rsidRPr="00D34A02">
              <w:rPr>
                <w:rStyle w:val="21"/>
                <w:rFonts w:eastAsiaTheme="minorEastAsia"/>
                <w:sz w:val="28"/>
                <w:szCs w:val="28"/>
              </w:rPr>
              <w:t>Старший инспектор</w:t>
            </w:r>
          </w:p>
        </w:tc>
        <w:tc>
          <w:tcPr>
            <w:tcW w:w="2978" w:type="dxa"/>
            <w:shd w:val="clear" w:color="auto" w:fill="FFFFFF"/>
            <w:vAlign w:val="center"/>
          </w:tcPr>
          <w:p w:rsidR="00D34A02" w:rsidRPr="00D34A02" w:rsidRDefault="00D34A02" w:rsidP="00ED1151">
            <w:pPr>
              <w:pStyle w:val="3"/>
              <w:shd w:val="clear" w:color="auto" w:fill="auto"/>
              <w:spacing w:before="0" w:after="0" w:line="240" w:lineRule="auto"/>
              <w:ind w:left="120" w:firstLine="709"/>
              <w:jc w:val="both"/>
              <w:rPr>
                <w:rFonts w:ascii="Times New Roman" w:hAnsi="Times New Roman" w:cs="Times New Roman"/>
                <w:sz w:val="28"/>
                <w:szCs w:val="28"/>
              </w:rPr>
            </w:pPr>
            <w:r w:rsidRPr="00D34A02">
              <w:rPr>
                <w:rStyle w:val="21"/>
                <w:rFonts w:eastAsiaTheme="minorEastAsia"/>
                <w:sz w:val="28"/>
                <w:szCs w:val="28"/>
              </w:rPr>
              <w:t>7725,0</w:t>
            </w:r>
          </w:p>
        </w:tc>
      </w:tr>
      <w:tr w:rsidR="00D34A02" w:rsidRPr="00D34A02" w:rsidTr="008B4BAA">
        <w:trPr>
          <w:trHeight w:hRule="exact" w:val="658"/>
          <w:jc w:val="center"/>
        </w:trPr>
        <w:tc>
          <w:tcPr>
            <w:tcW w:w="993" w:type="dxa"/>
            <w:shd w:val="clear" w:color="auto" w:fill="FFFFFF"/>
            <w:vAlign w:val="center"/>
          </w:tcPr>
          <w:p w:rsidR="00D34A02" w:rsidRPr="00D34A02" w:rsidRDefault="00D34A02" w:rsidP="00ED1151">
            <w:pPr>
              <w:pStyle w:val="3"/>
              <w:shd w:val="clear" w:color="auto" w:fill="auto"/>
              <w:spacing w:before="0" w:after="0" w:line="240" w:lineRule="auto"/>
              <w:ind w:left="120" w:firstLine="12"/>
              <w:jc w:val="both"/>
              <w:rPr>
                <w:rFonts w:ascii="Times New Roman" w:hAnsi="Times New Roman" w:cs="Times New Roman"/>
                <w:sz w:val="28"/>
                <w:szCs w:val="28"/>
              </w:rPr>
            </w:pPr>
            <w:r w:rsidRPr="00D34A02">
              <w:rPr>
                <w:rStyle w:val="21"/>
                <w:rFonts w:eastAsiaTheme="minorEastAsia"/>
                <w:sz w:val="28"/>
                <w:szCs w:val="28"/>
              </w:rPr>
              <w:t>2.</w:t>
            </w:r>
          </w:p>
        </w:tc>
        <w:tc>
          <w:tcPr>
            <w:tcW w:w="4536" w:type="dxa"/>
            <w:shd w:val="clear" w:color="auto" w:fill="FFFFFF"/>
            <w:vAlign w:val="center"/>
          </w:tcPr>
          <w:p w:rsidR="00D34A02" w:rsidRPr="00D34A02" w:rsidRDefault="00D34A02" w:rsidP="00ED1151">
            <w:pPr>
              <w:pStyle w:val="3"/>
              <w:shd w:val="clear" w:color="auto" w:fill="auto"/>
              <w:spacing w:before="0" w:after="0" w:line="240" w:lineRule="auto"/>
              <w:ind w:left="120" w:firstLine="709"/>
              <w:jc w:val="both"/>
              <w:rPr>
                <w:rFonts w:ascii="Times New Roman" w:hAnsi="Times New Roman" w:cs="Times New Roman"/>
                <w:sz w:val="28"/>
                <w:szCs w:val="28"/>
              </w:rPr>
            </w:pPr>
            <w:r w:rsidRPr="00D34A02">
              <w:rPr>
                <w:rStyle w:val="21"/>
                <w:rFonts w:eastAsiaTheme="minorEastAsia"/>
                <w:sz w:val="28"/>
                <w:szCs w:val="28"/>
              </w:rPr>
              <w:t>Инспектор</w:t>
            </w:r>
          </w:p>
        </w:tc>
        <w:tc>
          <w:tcPr>
            <w:tcW w:w="2978" w:type="dxa"/>
            <w:shd w:val="clear" w:color="auto" w:fill="FFFFFF"/>
            <w:vAlign w:val="center"/>
          </w:tcPr>
          <w:p w:rsidR="00D34A02" w:rsidRPr="00D34A02" w:rsidRDefault="00D34A02" w:rsidP="00ED1151">
            <w:pPr>
              <w:pStyle w:val="3"/>
              <w:shd w:val="clear" w:color="auto" w:fill="auto"/>
              <w:spacing w:before="0" w:after="0" w:line="240" w:lineRule="auto"/>
              <w:ind w:left="120" w:firstLine="709"/>
              <w:jc w:val="both"/>
              <w:rPr>
                <w:rFonts w:ascii="Times New Roman" w:hAnsi="Times New Roman" w:cs="Times New Roman"/>
                <w:sz w:val="28"/>
                <w:szCs w:val="28"/>
              </w:rPr>
            </w:pPr>
            <w:r w:rsidRPr="00D34A02">
              <w:rPr>
                <w:rStyle w:val="21"/>
                <w:rFonts w:eastAsiaTheme="minorEastAsia"/>
                <w:sz w:val="28"/>
                <w:szCs w:val="28"/>
              </w:rPr>
              <w:t>6169,0</w:t>
            </w:r>
          </w:p>
        </w:tc>
      </w:tr>
    </w:tbl>
    <w:p w:rsidR="00D34A02" w:rsidRPr="00D34A02" w:rsidRDefault="00D34A02" w:rsidP="00D34A02">
      <w:pPr>
        <w:pStyle w:val="3"/>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p>
    <w:p w:rsidR="00D34A02" w:rsidRPr="00D34A02" w:rsidRDefault="00D34A02" w:rsidP="008B4BAA">
      <w:pPr>
        <w:spacing w:after="0" w:line="240" w:lineRule="auto"/>
        <w:ind w:firstLine="709"/>
        <w:jc w:val="both"/>
        <w:rPr>
          <w:rFonts w:ascii="Times New Roman" w:hAnsi="Times New Roman" w:cs="Times New Roman"/>
          <w:bCs/>
          <w:sz w:val="28"/>
          <w:szCs w:val="28"/>
        </w:rPr>
      </w:pPr>
      <w:r w:rsidRPr="00D34A02">
        <w:rPr>
          <w:rFonts w:ascii="Times New Roman" w:hAnsi="Times New Roman" w:cs="Times New Roman"/>
          <w:sz w:val="28"/>
          <w:szCs w:val="28"/>
        </w:rPr>
        <w:t xml:space="preserve">* в соответствии с Областным законом Ростовской области от 03.10.2008 №92-ЗС (в редакции Областного закона от 27.11.2017 №1243-ЗС) с учетом индексации </w:t>
      </w:r>
      <w:r w:rsidRPr="00D34A02">
        <w:rPr>
          <w:rFonts w:ascii="Times New Roman" w:hAnsi="Times New Roman" w:cs="Times New Roman"/>
          <w:bCs/>
          <w:sz w:val="28"/>
          <w:szCs w:val="28"/>
        </w:rPr>
        <w:t>с 01.01.2018 на 4,0 процента; с 01.10.2019 на 4,3 процента; с 01.10.2020 на 3,0 процента; с 01.10.2022 на 4,0 процента; с 01.10.2023 на 5,5 процента; с 01.10.2024 на 5,1 процента</w:t>
      </w:r>
    </w:p>
    <w:p w:rsidR="00D34A02" w:rsidRPr="00D34A02" w:rsidRDefault="00D34A02" w:rsidP="008B4BAA">
      <w:pPr>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bCs/>
          <w:sz w:val="28"/>
          <w:szCs w:val="28"/>
        </w:rPr>
        <w:br w:type="page"/>
      </w:r>
    </w:p>
    <w:tbl>
      <w:tblPr>
        <w:tblpPr w:leftFromText="180" w:rightFromText="180" w:vertAnchor="page" w:horzAnchor="margin" w:tblpXSpec="right" w:tblpY="539"/>
        <w:tblOverlap w:val="never"/>
        <w:tblW w:w="9606" w:type="dxa"/>
        <w:tblLook w:val="01E0"/>
      </w:tblPr>
      <w:tblGrid>
        <w:gridCol w:w="4503"/>
        <w:gridCol w:w="5103"/>
      </w:tblGrid>
      <w:tr w:rsidR="008B4BAA" w:rsidRPr="006F7A59" w:rsidTr="002C529A">
        <w:tc>
          <w:tcPr>
            <w:tcW w:w="4503" w:type="dxa"/>
          </w:tcPr>
          <w:p w:rsidR="008B4BAA" w:rsidRPr="006F7A59" w:rsidRDefault="008B4BA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p w:rsidR="008B4BAA" w:rsidRPr="006F7A59" w:rsidRDefault="008B4BA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c>
          <w:tcPr>
            <w:tcW w:w="5103" w:type="dxa"/>
          </w:tcPr>
          <w:p w:rsidR="008B4BAA" w:rsidRPr="006F7A59" w:rsidRDefault="008B4BA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Приложение</w:t>
            </w:r>
            <w:r>
              <w:rPr>
                <w:rFonts w:ascii="Times New Roman" w:eastAsia="Calibri" w:hAnsi="Times New Roman" w:cs="Times New Roman"/>
                <w:bCs/>
                <w:sz w:val="28"/>
                <w:szCs w:val="28"/>
              </w:rPr>
              <w:t xml:space="preserve"> №2</w:t>
            </w:r>
          </w:p>
          <w:p w:rsidR="008B4BAA" w:rsidRPr="00D34A02" w:rsidRDefault="008B4BAA" w:rsidP="002C529A">
            <w:pPr>
              <w:pStyle w:val="3"/>
              <w:shd w:val="clear" w:color="auto" w:fill="auto"/>
              <w:spacing w:before="0" w:after="0" w:line="240" w:lineRule="auto"/>
              <w:ind w:right="-15" w:firstLine="34"/>
              <w:rPr>
                <w:rFonts w:ascii="Times New Roman" w:hAnsi="Times New Roman" w:cs="Times New Roman"/>
                <w:sz w:val="28"/>
                <w:szCs w:val="28"/>
              </w:rPr>
            </w:pPr>
            <w:r w:rsidRPr="00D34A02">
              <w:rPr>
                <w:rFonts w:ascii="Times New Roman" w:hAnsi="Times New Roman" w:cs="Times New Roman"/>
                <w:sz w:val="28"/>
                <w:szCs w:val="28"/>
              </w:rPr>
              <w:t>к Положению по оплате труда работников,</w:t>
            </w:r>
            <w:r>
              <w:rPr>
                <w:rFonts w:ascii="Times New Roman" w:hAnsi="Times New Roman" w:cs="Times New Roman"/>
                <w:sz w:val="28"/>
                <w:szCs w:val="28"/>
              </w:rPr>
              <w:t xml:space="preserve"> </w:t>
            </w:r>
            <w:r w:rsidRPr="00D34A02">
              <w:rPr>
                <w:rFonts w:ascii="Times New Roman" w:hAnsi="Times New Roman" w:cs="Times New Roman"/>
                <w:sz w:val="28"/>
                <w:szCs w:val="28"/>
              </w:rPr>
              <w:t>осуществляющих техническое обеспечение</w:t>
            </w:r>
            <w:r>
              <w:rPr>
                <w:rFonts w:ascii="Times New Roman" w:hAnsi="Times New Roman" w:cs="Times New Roman"/>
                <w:sz w:val="28"/>
                <w:szCs w:val="28"/>
              </w:rPr>
              <w:t xml:space="preserve"> </w:t>
            </w:r>
            <w:r w:rsidRPr="00D34A02">
              <w:rPr>
                <w:rFonts w:ascii="Times New Roman" w:hAnsi="Times New Roman" w:cs="Times New Roman"/>
                <w:sz w:val="28"/>
                <w:szCs w:val="28"/>
              </w:rPr>
              <w:t>деятельности органов местного самоуправления</w:t>
            </w:r>
            <w:r>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r>
              <w:rPr>
                <w:rFonts w:ascii="Times New Roman" w:hAnsi="Times New Roman" w:cs="Times New Roman"/>
                <w:sz w:val="28"/>
                <w:szCs w:val="28"/>
              </w:rPr>
              <w:t xml:space="preserve"> </w:t>
            </w:r>
            <w:r w:rsidRPr="00D34A02">
              <w:rPr>
                <w:rFonts w:ascii="Times New Roman" w:hAnsi="Times New Roman" w:cs="Times New Roman"/>
                <w:sz w:val="28"/>
                <w:szCs w:val="28"/>
              </w:rPr>
              <w:t>и обслуживающего персонала</w:t>
            </w:r>
            <w:r>
              <w:rPr>
                <w:rFonts w:ascii="Times New Roman" w:hAnsi="Times New Roman" w:cs="Times New Roman"/>
                <w:sz w:val="28"/>
                <w:szCs w:val="28"/>
              </w:rPr>
              <w:t xml:space="preserve"> </w:t>
            </w:r>
            <w:r w:rsidRPr="00D34A02">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p>
          <w:p w:rsidR="008B4BAA" w:rsidRPr="006F7A59" w:rsidRDefault="008B4BAA"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r>
    </w:tbl>
    <w:p w:rsidR="00D34A02" w:rsidRPr="00D34A02" w:rsidRDefault="00D34A02" w:rsidP="00D34A02">
      <w:pPr>
        <w:pStyle w:val="3"/>
        <w:shd w:val="clear" w:color="auto" w:fill="auto"/>
        <w:spacing w:before="0" w:after="0" w:line="240" w:lineRule="auto"/>
        <w:ind w:right="-15" w:firstLine="709"/>
        <w:jc w:val="both"/>
        <w:rPr>
          <w:rFonts w:ascii="Times New Roman" w:hAnsi="Times New Roman" w:cs="Times New Roman"/>
          <w:sz w:val="28"/>
          <w:szCs w:val="28"/>
        </w:rPr>
      </w:pPr>
    </w:p>
    <w:p w:rsidR="00D34A02" w:rsidRPr="00D34A02" w:rsidRDefault="00D34A02" w:rsidP="008B4BAA">
      <w:pPr>
        <w:pStyle w:val="3"/>
        <w:shd w:val="clear" w:color="auto" w:fill="auto"/>
        <w:spacing w:before="0" w:after="0" w:line="240" w:lineRule="auto"/>
        <w:ind w:left="20" w:firstLine="709"/>
        <w:rPr>
          <w:rFonts w:ascii="Times New Roman" w:hAnsi="Times New Roman" w:cs="Times New Roman"/>
          <w:sz w:val="28"/>
          <w:szCs w:val="28"/>
        </w:rPr>
      </w:pPr>
      <w:r w:rsidRPr="00D34A02">
        <w:rPr>
          <w:rFonts w:ascii="Times New Roman" w:hAnsi="Times New Roman" w:cs="Times New Roman"/>
          <w:sz w:val="28"/>
          <w:szCs w:val="28"/>
        </w:rPr>
        <w:t>РАЗМЕРЫ</w:t>
      </w:r>
      <w:r w:rsidRPr="00D34A02">
        <w:rPr>
          <w:rFonts w:ascii="Times New Roman" w:hAnsi="Times New Roman" w:cs="Times New Roman"/>
          <w:sz w:val="28"/>
          <w:szCs w:val="28"/>
          <w:vertAlign w:val="superscript"/>
        </w:rPr>
        <w:t>1</w:t>
      </w:r>
    </w:p>
    <w:p w:rsidR="00D34A02" w:rsidRPr="00D34A02" w:rsidRDefault="00D34A02" w:rsidP="008B4BAA">
      <w:pPr>
        <w:pStyle w:val="3"/>
        <w:shd w:val="clear" w:color="auto" w:fill="auto"/>
        <w:spacing w:before="0" w:after="0" w:line="240" w:lineRule="auto"/>
        <w:ind w:left="20" w:firstLine="709"/>
        <w:rPr>
          <w:rFonts w:ascii="Times New Roman" w:hAnsi="Times New Roman" w:cs="Times New Roman"/>
          <w:sz w:val="28"/>
          <w:szCs w:val="28"/>
        </w:rPr>
      </w:pPr>
      <w:r w:rsidRPr="00D34A02">
        <w:rPr>
          <w:rFonts w:ascii="Times New Roman" w:hAnsi="Times New Roman" w:cs="Times New Roman"/>
          <w:sz w:val="28"/>
          <w:szCs w:val="28"/>
        </w:rPr>
        <w:t>СТАВОК ЗАРАБОТНОЙ ПЛАТЫ РАБОТНИКОВ, ОСУЩЕСТВЛЯЮЩИХ ОХРАНУ И (ИЛИ) ОБСЛУЖИВАНИЕ ЗДАНИЙ (ПОМЕЩЕНИЙ), ВОДИТЕЛЕЙ ЛЕГКОВЫХ АВТОМОБИЛЕЙ, ВКЛЮЧЕННЫХ В ШТАТНЫЕ РАСПИСАНИЯ ОРГАНОВ МЕСТНОГО САМОУПРАВЛЕНИЯ МАТВЕЕВО-КУРГАНСКОГО РАЙОНА</w:t>
      </w:r>
    </w:p>
    <w:p w:rsidR="00D34A02" w:rsidRPr="00D34A02" w:rsidRDefault="00D34A02" w:rsidP="00D34A02">
      <w:pPr>
        <w:pStyle w:val="3"/>
        <w:shd w:val="clear" w:color="auto" w:fill="auto"/>
        <w:spacing w:before="0" w:after="0" w:line="240" w:lineRule="auto"/>
        <w:ind w:left="20" w:firstLine="709"/>
        <w:jc w:val="both"/>
        <w:rPr>
          <w:rFonts w:ascii="Times New Roman" w:hAnsi="Times New Roman" w:cs="Times New Roman"/>
          <w:sz w:val="28"/>
          <w:szCs w:val="28"/>
        </w:rPr>
      </w:pPr>
    </w:p>
    <w:tbl>
      <w:tblPr>
        <w:tblW w:w="10616" w:type="dxa"/>
        <w:jc w:val="center"/>
        <w:tblCellSpacing w:w="5" w:type="nil"/>
        <w:tblInd w:w="-887" w:type="dxa"/>
        <w:tblLayout w:type="fixed"/>
        <w:tblCellMar>
          <w:left w:w="75" w:type="dxa"/>
          <w:right w:w="75" w:type="dxa"/>
        </w:tblCellMar>
        <w:tblLook w:val="0000"/>
      </w:tblPr>
      <w:tblGrid>
        <w:gridCol w:w="2751"/>
        <w:gridCol w:w="689"/>
        <w:gridCol w:w="626"/>
        <w:gridCol w:w="626"/>
        <w:gridCol w:w="626"/>
        <w:gridCol w:w="626"/>
        <w:gridCol w:w="577"/>
        <w:gridCol w:w="808"/>
        <w:gridCol w:w="673"/>
        <w:gridCol w:w="2614"/>
      </w:tblGrid>
      <w:tr w:rsidR="00D05928" w:rsidRPr="00526520" w:rsidTr="00526520">
        <w:trPr>
          <w:trHeight w:val="365"/>
          <w:tblCellSpacing w:w="5" w:type="nil"/>
          <w:jc w:val="center"/>
        </w:trPr>
        <w:tc>
          <w:tcPr>
            <w:tcW w:w="2751"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spacing w:line="240" w:lineRule="auto"/>
              <w:jc w:val="center"/>
              <w:rPr>
                <w:rFonts w:ascii="Times New Roman" w:hAnsi="Times New Roman" w:cs="Times New Roman"/>
                <w:sz w:val="20"/>
                <w:szCs w:val="20"/>
              </w:rPr>
            </w:pPr>
            <w:r w:rsidRPr="00526520">
              <w:rPr>
                <w:rFonts w:ascii="Times New Roman" w:hAnsi="Times New Roman" w:cs="Times New Roman"/>
                <w:sz w:val="20"/>
                <w:szCs w:val="20"/>
              </w:rPr>
              <w:t>Квалификационные разряды</w:t>
            </w:r>
          </w:p>
        </w:tc>
        <w:tc>
          <w:tcPr>
            <w:tcW w:w="689"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1</w:t>
            </w:r>
          </w:p>
        </w:tc>
        <w:tc>
          <w:tcPr>
            <w:tcW w:w="626"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2</w:t>
            </w:r>
          </w:p>
        </w:tc>
        <w:tc>
          <w:tcPr>
            <w:tcW w:w="626"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3</w:t>
            </w:r>
          </w:p>
        </w:tc>
        <w:tc>
          <w:tcPr>
            <w:tcW w:w="626"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4</w:t>
            </w:r>
          </w:p>
        </w:tc>
        <w:tc>
          <w:tcPr>
            <w:tcW w:w="626"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5</w:t>
            </w:r>
          </w:p>
        </w:tc>
        <w:tc>
          <w:tcPr>
            <w:tcW w:w="577"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6</w:t>
            </w:r>
          </w:p>
        </w:tc>
        <w:tc>
          <w:tcPr>
            <w:tcW w:w="808"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7</w:t>
            </w:r>
          </w:p>
        </w:tc>
        <w:tc>
          <w:tcPr>
            <w:tcW w:w="673"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jc w:val="center"/>
              <w:rPr>
                <w:rFonts w:ascii="Times New Roman" w:hAnsi="Times New Roman" w:cs="Times New Roman"/>
                <w:sz w:val="20"/>
                <w:szCs w:val="20"/>
              </w:rPr>
            </w:pPr>
            <w:r w:rsidRPr="00526520">
              <w:rPr>
                <w:rFonts w:ascii="Times New Roman" w:hAnsi="Times New Roman" w:cs="Times New Roman"/>
                <w:sz w:val="20"/>
                <w:szCs w:val="20"/>
              </w:rPr>
              <w:t>8</w:t>
            </w:r>
          </w:p>
        </w:tc>
        <w:tc>
          <w:tcPr>
            <w:tcW w:w="2614" w:type="dxa"/>
            <w:tcBorders>
              <w:top w:val="single" w:sz="8" w:space="0" w:color="auto"/>
              <w:left w:val="single" w:sz="8" w:space="0" w:color="auto"/>
              <w:bottom w:val="single" w:sz="8" w:space="0" w:color="auto"/>
              <w:right w:val="single" w:sz="8" w:space="0" w:color="auto"/>
            </w:tcBorders>
            <w:vAlign w:val="center"/>
          </w:tcPr>
          <w:p w:rsidR="00D05928" w:rsidRPr="00526520" w:rsidRDefault="00D05928" w:rsidP="00526520">
            <w:pPr>
              <w:widowControl w:val="0"/>
              <w:spacing w:line="240" w:lineRule="auto"/>
              <w:jc w:val="center"/>
              <w:rPr>
                <w:rFonts w:ascii="Times New Roman" w:hAnsi="Times New Roman" w:cs="Times New Roman"/>
                <w:sz w:val="20"/>
                <w:szCs w:val="20"/>
              </w:rPr>
            </w:pPr>
            <w:r w:rsidRPr="00526520">
              <w:rPr>
                <w:rFonts w:ascii="Times New Roman" w:hAnsi="Times New Roman" w:cs="Times New Roman"/>
                <w:sz w:val="20"/>
                <w:szCs w:val="20"/>
              </w:rPr>
              <w:t>Высококвалифицированные</w:t>
            </w:r>
            <w:r w:rsidRPr="00526520">
              <w:rPr>
                <w:rFonts w:ascii="Times New Roman" w:hAnsi="Times New Roman" w:cs="Times New Roman"/>
                <w:sz w:val="20"/>
                <w:szCs w:val="20"/>
                <w:vertAlign w:val="superscript"/>
              </w:rPr>
              <w:t>2</w:t>
            </w:r>
            <w:r w:rsidRPr="00526520">
              <w:rPr>
                <w:rFonts w:ascii="Times New Roman" w:hAnsi="Times New Roman" w:cs="Times New Roman"/>
                <w:sz w:val="20"/>
                <w:szCs w:val="20"/>
              </w:rPr>
              <w:t xml:space="preserve"> рабочие</w:t>
            </w:r>
          </w:p>
        </w:tc>
      </w:tr>
      <w:tr w:rsidR="00D05928" w:rsidRPr="00526520" w:rsidTr="00526520">
        <w:trPr>
          <w:trHeight w:val="494"/>
          <w:tblCellSpacing w:w="5" w:type="nil"/>
          <w:jc w:val="center"/>
        </w:trPr>
        <w:tc>
          <w:tcPr>
            <w:tcW w:w="2751" w:type="dxa"/>
            <w:tcBorders>
              <w:left w:val="single" w:sz="8" w:space="0" w:color="auto"/>
              <w:bottom w:val="single" w:sz="8" w:space="0" w:color="auto"/>
              <w:right w:val="single" w:sz="8" w:space="0" w:color="auto"/>
            </w:tcBorders>
          </w:tcPr>
          <w:p w:rsidR="00D05928" w:rsidRPr="00526520" w:rsidRDefault="00D05928" w:rsidP="003400F5">
            <w:pPr>
              <w:widowControl w:val="0"/>
              <w:spacing w:line="240" w:lineRule="auto"/>
              <w:jc w:val="both"/>
              <w:rPr>
                <w:rFonts w:ascii="Times New Roman" w:hAnsi="Times New Roman" w:cs="Times New Roman"/>
                <w:sz w:val="20"/>
                <w:szCs w:val="20"/>
              </w:rPr>
            </w:pPr>
            <w:r w:rsidRPr="00526520">
              <w:rPr>
                <w:rFonts w:ascii="Times New Roman" w:hAnsi="Times New Roman" w:cs="Times New Roman"/>
                <w:sz w:val="20"/>
                <w:szCs w:val="20"/>
              </w:rPr>
              <w:t>Размер ставки заработной платы (рублей в месяц)</w:t>
            </w:r>
          </w:p>
        </w:tc>
        <w:tc>
          <w:tcPr>
            <w:tcW w:w="689"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2900</w:t>
            </w:r>
          </w:p>
        </w:tc>
        <w:tc>
          <w:tcPr>
            <w:tcW w:w="626"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3070</w:t>
            </w:r>
          </w:p>
        </w:tc>
        <w:tc>
          <w:tcPr>
            <w:tcW w:w="626"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3250</w:t>
            </w:r>
          </w:p>
        </w:tc>
        <w:tc>
          <w:tcPr>
            <w:tcW w:w="626"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3450</w:t>
            </w:r>
          </w:p>
        </w:tc>
        <w:tc>
          <w:tcPr>
            <w:tcW w:w="626"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3650</w:t>
            </w:r>
          </w:p>
        </w:tc>
        <w:tc>
          <w:tcPr>
            <w:tcW w:w="577"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3860</w:t>
            </w:r>
          </w:p>
        </w:tc>
        <w:tc>
          <w:tcPr>
            <w:tcW w:w="808"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4080</w:t>
            </w:r>
          </w:p>
        </w:tc>
        <w:tc>
          <w:tcPr>
            <w:tcW w:w="673"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4320</w:t>
            </w:r>
          </w:p>
        </w:tc>
        <w:tc>
          <w:tcPr>
            <w:tcW w:w="2614" w:type="dxa"/>
            <w:tcBorders>
              <w:left w:val="single" w:sz="8" w:space="0" w:color="auto"/>
              <w:bottom w:val="single" w:sz="8" w:space="0" w:color="auto"/>
              <w:right w:val="single" w:sz="8" w:space="0" w:color="auto"/>
            </w:tcBorders>
            <w:vAlign w:val="center"/>
          </w:tcPr>
          <w:p w:rsidR="00D05928" w:rsidRPr="00526520" w:rsidRDefault="00D05928" w:rsidP="00D05928">
            <w:pPr>
              <w:widowControl w:val="0"/>
              <w:jc w:val="center"/>
              <w:rPr>
                <w:rFonts w:ascii="Times New Roman" w:hAnsi="Times New Roman" w:cs="Times New Roman"/>
                <w:sz w:val="20"/>
                <w:szCs w:val="20"/>
              </w:rPr>
            </w:pPr>
            <w:r w:rsidRPr="00526520">
              <w:rPr>
                <w:rFonts w:ascii="Times New Roman" w:hAnsi="Times New Roman" w:cs="Times New Roman"/>
                <w:sz w:val="20"/>
                <w:szCs w:val="20"/>
              </w:rPr>
              <w:t>4590</w:t>
            </w:r>
          </w:p>
        </w:tc>
      </w:tr>
    </w:tbl>
    <w:p w:rsidR="00D34A02" w:rsidRPr="00D34A02" w:rsidRDefault="00D34A02" w:rsidP="00D34A02">
      <w:pPr>
        <w:pStyle w:val="3"/>
        <w:shd w:val="clear" w:color="auto" w:fill="auto"/>
        <w:tabs>
          <w:tab w:val="left" w:pos="1441"/>
        </w:tabs>
        <w:spacing w:before="0" w:after="0" w:line="240" w:lineRule="auto"/>
        <w:ind w:left="20" w:right="20" w:firstLine="709"/>
        <w:jc w:val="both"/>
        <w:rPr>
          <w:rFonts w:ascii="Times New Roman" w:hAnsi="Times New Roman" w:cs="Times New Roman"/>
          <w:sz w:val="28"/>
          <w:szCs w:val="28"/>
        </w:rPr>
      </w:pP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Примечания:</w:t>
      </w: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1. 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или профессиональными стандартами.</w:t>
      </w: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2. К высококвалифицированным рабочим относятся рабочие, имеющие высший разряд согласно Единому тарифно-квалификационному справочнику работ и профессий рабочих, единому квалификационному справочнику должностей руководителей, специалистов и служащих или профессиональным стандартам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D34A02" w:rsidRPr="00D34A02" w:rsidRDefault="00D34A02" w:rsidP="00D34A02">
      <w:pPr>
        <w:widowControl w:val="0"/>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br w:type="page"/>
      </w:r>
    </w:p>
    <w:tbl>
      <w:tblPr>
        <w:tblpPr w:leftFromText="180" w:rightFromText="180" w:vertAnchor="page" w:horzAnchor="margin" w:tblpXSpec="right" w:tblpY="539"/>
        <w:tblOverlap w:val="never"/>
        <w:tblW w:w="9606" w:type="dxa"/>
        <w:tblLook w:val="01E0"/>
      </w:tblPr>
      <w:tblGrid>
        <w:gridCol w:w="4503"/>
        <w:gridCol w:w="5103"/>
      </w:tblGrid>
      <w:tr w:rsidR="00526520" w:rsidRPr="006F7A59" w:rsidTr="002C529A">
        <w:tc>
          <w:tcPr>
            <w:tcW w:w="4503" w:type="dxa"/>
          </w:tcPr>
          <w:p w:rsidR="00526520" w:rsidRPr="006F7A59" w:rsidRDefault="00526520"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p w:rsidR="00526520" w:rsidRPr="006F7A59" w:rsidRDefault="00526520"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c>
          <w:tcPr>
            <w:tcW w:w="5103" w:type="dxa"/>
          </w:tcPr>
          <w:p w:rsidR="00526520" w:rsidRPr="006F7A59" w:rsidRDefault="00526520"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8"/>
                <w:szCs w:val="28"/>
              </w:rPr>
            </w:pPr>
            <w:r w:rsidRPr="006F7A59">
              <w:rPr>
                <w:rFonts w:ascii="Times New Roman" w:eastAsia="Calibri" w:hAnsi="Times New Roman" w:cs="Times New Roman"/>
                <w:bCs/>
                <w:sz w:val="28"/>
                <w:szCs w:val="28"/>
              </w:rPr>
              <w:t>Приложение</w:t>
            </w:r>
            <w:r>
              <w:rPr>
                <w:rFonts w:ascii="Times New Roman" w:eastAsia="Calibri" w:hAnsi="Times New Roman" w:cs="Times New Roman"/>
                <w:bCs/>
                <w:sz w:val="28"/>
                <w:szCs w:val="28"/>
              </w:rPr>
              <w:t xml:space="preserve"> №3</w:t>
            </w:r>
          </w:p>
          <w:p w:rsidR="00526520" w:rsidRPr="00D34A02" w:rsidRDefault="00526520" w:rsidP="002C529A">
            <w:pPr>
              <w:pStyle w:val="3"/>
              <w:shd w:val="clear" w:color="auto" w:fill="auto"/>
              <w:spacing w:before="0" w:after="0" w:line="240" w:lineRule="auto"/>
              <w:ind w:right="-15" w:firstLine="34"/>
              <w:rPr>
                <w:rFonts w:ascii="Times New Roman" w:hAnsi="Times New Roman" w:cs="Times New Roman"/>
                <w:sz w:val="28"/>
                <w:szCs w:val="28"/>
              </w:rPr>
            </w:pPr>
            <w:r w:rsidRPr="00D34A02">
              <w:rPr>
                <w:rFonts w:ascii="Times New Roman" w:hAnsi="Times New Roman" w:cs="Times New Roman"/>
                <w:sz w:val="28"/>
                <w:szCs w:val="28"/>
              </w:rPr>
              <w:t>к Положению по оплате труда работников,</w:t>
            </w:r>
            <w:r>
              <w:rPr>
                <w:rFonts w:ascii="Times New Roman" w:hAnsi="Times New Roman" w:cs="Times New Roman"/>
                <w:sz w:val="28"/>
                <w:szCs w:val="28"/>
              </w:rPr>
              <w:t xml:space="preserve"> </w:t>
            </w:r>
            <w:r w:rsidRPr="00D34A02">
              <w:rPr>
                <w:rFonts w:ascii="Times New Roman" w:hAnsi="Times New Roman" w:cs="Times New Roman"/>
                <w:sz w:val="28"/>
                <w:szCs w:val="28"/>
              </w:rPr>
              <w:t>осуществляющих техническое обеспечение</w:t>
            </w:r>
            <w:r>
              <w:rPr>
                <w:rFonts w:ascii="Times New Roman" w:hAnsi="Times New Roman" w:cs="Times New Roman"/>
                <w:sz w:val="28"/>
                <w:szCs w:val="28"/>
              </w:rPr>
              <w:t xml:space="preserve"> </w:t>
            </w:r>
            <w:r w:rsidRPr="00D34A02">
              <w:rPr>
                <w:rFonts w:ascii="Times New Roman" w:hAnsi="Times New Roman" w:cs="Times New Roman"/>
                <w:sz w:val="28"/>
                <w:szCs w:val="28"/>
              </w:rPr>
              <w:t>деятельности органов местного самоуправления</w:t>
            </w:r>
            <w:r>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r>
              <w:rPr>
                <w:rFonts w:ascii="Times New Roman" w:hAnsi="Times New Roman" w:cs="Times New Roman"/>
                <w:sz w:val="28"/>
                <w:szCs w:val="28"/>
              </w:rPr>
              <w:t xml:space="preserve"> </w:t>
            </w:r>
            <w:r w:rsidRPr="00D34A02">
              <w:rPr>
                <w:rFonts w:ascii="Times New Roman" w:hAnsi="Times New Roman" w:cs="Times New Roman"/>
                <w:sz w:val="28"/>
                <w:szCs w:val="28"/>
              </w:rPr>
              <w:t>и обслуживающего персонала</w:t>
            </w:r>
            <w:r>
              <w:rPr>
                <w:rFonts w:ascii="Times New Roman" w:hAnsi="Times New Roman" w:cs="Times New Roman"/>
                <w:sz w:val="28"/>
                <w:szCs w:val="28"/>
              </w:rPr>
              <w:t xml:space="preserve"> </w:t>
            </w:r>
            <w:r w:rsidRPr="00D34A02">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xml:space="preserve"> </w:t>
            </w:r>
            <w:r w:rsidRPr="00D34A02">
              <w:rPr>
                <w:rFonts w:ascii="Times New Roman" w:hAnsi="Times New Roman" w:cs="Times New Roman"/>
                <w:sz w:val="28"/>
                <w:szCs w:val="28"/>
              </w:rPr>
              <w:t>Матвеево-Курганского района</w:t>
            </w:r>
          </w:p>
          <w:p w:rsidR="00526520" w:rsidRPr="006F7A59" w:rsidRDefault="00526520" w:rsidP="002C529A">
            <w:pPr>
              <w:overflowPunct w:val="0"/>
              <w:autoSpaceDE w:val="0"/>
              <w:autoSpaceDN w:val="0"/>
              <w:adjustRightInd w:val="0"/>
              <w:spacing w:after="0" w:line="240" w:lineRule="auto"/>
              <w:jc w:val="center"/>
              <w:textAlignment w:val="baseline"/>
              <w:outlineLvl w:val="0"/>
              <w:rPr>
                <w:rFonts w:ascii="Times New Roman" w:eastAsia="Calibri" w:hAnsi="Times New Roman" w:cs="Times New Roman"/>
                <w:bCs/>
                <w:sz w:val="24"/>
                <w:szCs w:val="24"/>
              </w:rPr>
            </w:pPr>
          </w:p>
        </w:tc>
      </w:tr>
    </w:tbl>
    <w:p w:rsidR="00D34A02" w:rsidRPr="00D34A02" w:rsidRDefault="00D34A02" w:rsidP="00AA18D0">
      <w:pPr>
        <w:spacing w:line="240" w:lineRule="auto"/>
        <w:ind w:firstLine="709"/>
        <w:jc w:val="center"/>
        <w:rPr>
          <w:rFonts w:ascii="Times New Roman" w:hAnsi="Times New Roman" w:cs="Times New Roman"/>
          <w:sz w:val="28"/>
          <w:szCs w:val="28"/>
        </w:rPr>
      </w:pPr>
    </w:p>
    <w:p w:rsidR="00AA18D0" w:rsidRDefault="00D34A02" w:rsidP="00AA18D0">
      <w:pPr>
        <w:spacing w:after="0" w:line="240" w:lineRule="auto"/>
        <w:ind w:firstLine="709"/>
        <w:jc w:val="center"/>
        <w:rPr>
          <w:rFonts w:ascii="Times New Roman" w:hAnsi="Times New Roman" w:cs="Times New Roman"/>
          <w:sz w:val="28"/>
          <w:szCs w:val="28"/>
        </w:rPr>
      </w:pPr>
      <w:r w:rsidRPr="00D34A02">
        <w:rPr>
          <w:rFonts w:ascii="Times New Roman" w:hAnsi="Times New Roman" w:cs="Times New Roman"/>
          <w:sz w:val="28"/>
          <w:szCs w:val="28"/>
        </w:rPr>
        <w:t>ПОРЯДОК</w:t>
      </w:r>
      <w:r w:rsidR="00AA18D0">
        <w:rPr>
          <w:rFonts w:ascii="Times New Roman" w:hAnsi="Times New Roman" w:cs="Times New Roman"/>
          <w:sz w:val="28"/>
          <w:szCs w:val="28"/>
        </w:rPr>
        <w:t xml:space="preserve"> </w:t>
      </w:r>
    </w:p>
    <w:p w:rsidR="00AA18D0" w:rsidRDefault="00D34A02" w:rsidP="00AA18D0">
      <w:pPr>
        <w:spacing w:after="0" w:line="240" w:lineRule="auto"/>
        <w:ind w:firstLine="709"/>
        <w:jc w:val="center"/>
        <w:rPr>
          <w:rFonts w:ascii="Times New Roman" w:hAnsi="Times New Roman" w:cs="Times New Roman"/>
          <w:sz w:val="28"/>
          <w:szCs w:val="28"/>
        </w:rPr>
      </w:pPr>
      <w:r w:rsidRPr="00D34A02">
        <w:rPr>
          <w:rFonts w:ascii="Times New Roman" w:hAnsi="Times New Roman" w:cs="Times New Roman"/>
          <w:sz w:val="28"/>
          <w:szCs w:val="28"/>
        </w:rPr>
        <w:t xml:space="preserve">ИСЧИСЛЕНИЯ СТАЖА РАБОТЫ, ДАЮЩЕГО ПРАВО НА ПОЛУЧЕНИЕ ЕЖЕМЕСЯЧНОЙ НАДБАВКИ К ДОЛЖНОСТНОМУ ОКЛАДУ ЗА ВЫСЛУГУ ЛЕТ, РАБОТНИКОВ, ЗАМЕЩАЮЩИХ ДОЛЖНОСТИ, НЕ ОТНОСЯЩИЕСЯ </w:t>
      </w:r>
    </w:p>
    <w:p w:rsidR="00AA18D0" w:rsidRDefault="00D34A02" w:rsidP="00AA18D0">
      <w:pPr>
        <w:spacing w:after="0" w:line="240" w:lineRule="auto"/>
        <w:ind w:firstLine="709"/>
        <w:jc w:val="center"/>
        <w:rPr>
          <w:rFonts w:ascii="Times New Roman" w:hAnsi="Times New Roman" w:cs="Times New Roman"/>
          <w:sz w:val="28"/>
          <w:szCs w:val="28"/>
        </w:rPr>
      </w:pPr>
      <w:r w:rsidRPr="00D34A02">
        <w:rPr>
          <w:rFonts w:ascii="Times New Roman" w:hAnsi="Times New Roman" w:cs="Times New Roman"/>
          <w:sz w:val="28"/>
          <w:szCs w:val="28"/>
        </w:rPr>
        <w:t xml:space="preserve">К ДОЛЖНОСТЯМ МУНИЦИПАЛЬНОЙ СЛУЖБЫ, </w:t>
      </w:r>
    </w:p>
    <w:p w:rsidR="00D34A02" w:rsidRPr="00D34A02" w:rsidRDefault="00D34A02" w:rsidP="00AA18D0">
      <w:pPr>
        <w:spacing w:after="0" w:line="240" w:lineRule="auto"/>
        <w:ind w:firstLine="709"/>
        <w:jc w:val="center"/>
        <w:rPr>
          <w:rFonts w:ascii="Times New Roman" w:hAnsi="Times New Roman" w:cs="Times New Roman"/>
          <w:sz w:val="28"/>
          <w:szCs w:val="28"/>
        </w:rPr>
      </w:pPr>
      <w:r w:rsidRPr="00D34A02">
        <w:rPr>
          <w:rFonts w:ascii="Times New Roman" w:hAnsi="Times New Roman" w:cs="Times New Roman"/>
          <w:sz w:val="28"/>
          <w:szCs w:val="28"/>
        </w:rPr>
        <w:t>И ОСУЩЕСТВЛЯЮЩИХ ТЕХНИЧЕСКОЕ ОБЕСПЕЧЕНИЕ ДЕЯТЕЛЬНОСТИ АДМИНИСТРАЦИИ МАТВЕЕВО-КУРГАНСКОГО РАЙОНА.</w:t>
      </w:r>
    </w:p>
    <w:p w:rsidR="00D34A02" w:rsidRPr="00D34A02" w:rsidRDefault="00D34A02" w:rsidP="00AA18D0">
      <w:pPr>
        <w:spacing w:line="240" w:lineRule="auto"/>
        <w:ind w:firstLine="709"/>
        <w:jc w:val="center"/>
        <w:rPr>
          <w:rFonts w:ascii="Times New Roman" w:hAnsi="Times New Roman" w:cs="Times New Roman"/>
          <w:sz w:val="28"/>
          <w:szCs w:val="28"/>
        </w:rPr>
      </w:pPr>
    </w:p>
    <w:p w:rsidR="00D34A02" w:rsidRPr="00D34A02" w:rsidRDefault="00D34A02" w:rsidP="00D34A02">
      <w:pPr>
        <w:spacing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Настоящий порядок исчисления стажа работы, дающего право на получение ежемесячной надбавки к должностному окладу за выслугу лет,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(далее - Порядок), устанавливает условия исчисления стажа работы, дающего право на получение ежемесячной надбавки к должностному окладу за выслугу лет (далее - стаж работы),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Матвеево-Курганского района.</w:t>
      </w:r>
    </w:p>
    <w:p w:rsidR="00D34A02" w:rsidRPr="00D34A02" w:rsidRDefault="00D34A02" w:rsidP="006C012D">
      <w:pPr>
        <w:spacing w:after="0" w:line="240" w:lineRule="auto"/>
        <w:ind w:firstLine="709"/>
        <w:jc w:val="both"/>
        <w:rPr>
          <w:rFonts w:ascii="Times New Roman" w:hAnsi="Times New Roman" w:cs="Times New Roman"/>
          <w:bCs/>
          <w:sz w:val="28"/>
          <w:szCs w:val="28"/>
        </w:rPr>
      </w:pPr>
      <w:r w:rsidRPr="00D34A02">
        <w:rPr>
          <w:rFonts w:ascii="Times New Roman" w:hAnsi="Times New Roman" w:cs="Times New Roman"/>
          <w:bCs/>
          <w:sz w:val="28"/>
          <w:szCs w:val="28"/>
          <w:lang w:val="en-US"/>
        </w:rPr>
        <w:t>I</w:t>
      </w:r>
      <w:r w:rsidRPr="00D34A02">
        <w:rPr>
          <w:rFonts w:ascii="Times New Roman" w:hAnsi="Times New Roman" w:cs="Times New Roman"/>
          <w:bCs/>
          <w:sz w:val="28"/>
          <w:szCs w:val="28"/>
        </w:rPr>
        <w:t>. В СТАЖ РАБОТЫ ВКЛЮЧАЕТСЯ (КРОМЕ ВРЕМЕНИ РАБОТЫ ПО РАБОЧИМ ПРОФЕССИЯМ):</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 w:name="sub_1001"/>
      <w:r w:rsidRPr="00D34A02">
        <w:rPr>
          <w:rFonts w:ascii="Times New Roman" w:hAnsi="Times New Roman" w:cs="Times New Roman"/>
          <w:sz w:val="28"/>
          <w:szCs w:val="28"/>
        </w:rPr>
        <w:t>1. Периоды замещения государственных должностей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 w:name="sub_1002"/>
      <w:bookmarkEnd w:id="2"/>
      <w:r w:rsidRPr="00D34A02">
        <w:rPr>
          <w:rFonts w:ascii="Times New Roman" w:hAnsi="Times New Roman" w:cs="Times New Roman"/>
          <w:sz w:val="28"/>
          <w:szCs w:val="28"/>
        </w:rPr>
        <w:t>2. Периоды замещения государственных должностей субъектов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 w:name="sub_1003"/>
      <w:bookmarkEnd w:id="3"/>
      <w:r w:rsidRPr="00D34A02">
        <w:rPr>
          <w:rFonts w:ascii="Times New Roman" w:hAnsi="Times New Roman" w:cs="Times New Roman"/>
          <w:sz w:val="28"/>
          <w:szCs w:val="28"/>
        </w:rPr>
        <w:t xml:space="preserve">3. Периоды замещения должностей федеральной государственной гражданской службы, предусмотренных </w:t>
      </w:r>
      <w:hyperlink r:id="rId8" w:history="1">
        <w:r w:rsidRPr="00D34A02">
          <w:rPr>
            <w:rStyle w:val="ab"/>
            <w:rFonts w:ascii="Times New Roman" w:hAnsi="Times New Roman" w:cs="Times New Roman"/>
            <w:sz w:val="28"/>
            <w:szCs w:val="28"/>
          </w:rPr>
          <w:t>Реестром</w:t>
        </w:r>
      </w:hyperlink>
      <w:r w:rsidRPr="00D34A02">
        <w:rPr>
          <w:rFonts w:ascii="Times New Roman" w:hAnsi="Times New Roman" w:cs="Times New Roman"/>
          <w:sz w:val="28"/>
          <w:szCs w:val="28"/>
        </w:rPr>
        <w:t xml:space="preserve"> должностей федеральной государственной гражданской службы, утвержденным </w:t>
      </w:r>
      <w:hyperlink r:id="rId9" w:history="1">
        <w:r w:rsidRPr="00D34A02">
          <w:rPr>
            <w:rStyle w:val="ab"/>
            <w:rFonts w:ascii="Times New Roman" w:hAnsi="Times New Roman" w:cs="Times New Roman"/>
            <w:sz w:val="28"/>
            <w:szCs w:val="28"/>
          </w:rPr>
          <w:t>Указом</w:t>
        </w:r>
      </w:hyperlink>
      <w:r w:rsidRPr="00D34A02">
        <w:rPr>
          <w:rFonts w:ascii="Times New Roman" w:hAnsi="Times New Roman" w:cs="Times New Roman"/>
          <w:sz w:val="28"/>
          <w:szCs w:val="28"/>
        </w:rPr>
        <w:t xml:space="preserve"> Президента Российской Федерации от 31.12.2005 №1574 «О Реестре должностей федеральной государственной гражданской службы».</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5" w:name="sub_1004"/>
      <w:bookmarkEnd w:id="4"/>
      <w:r w:rsidRPr="00D34A02">
        <w:rPr>
          <w:rFonts w:ascii="Times New Roman" w:hAnsi="Times New Roman" w:cs="Times New Roman"/>
          <w:sz w:val="28"/>
          <w:szCs w:val="28"/>
        </w:rP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6" w:name="sub_1005"/>
      <w:bookmarkEnd w:id="5"/>
      <w:r w:rsidRPr="00D34A02">
        <w:rPr>
          <w:rFonts w:ascii="Times New Roman" w:hAnsi="Times New Roman" w:cs="Times New Roman"/>
          <w:sz w:val="28"/>
          <w:szCs w:val="28"/>
        </w:rPr>
        <w:t xml:space="preserve">5. Периоды замещения государственных должностей федеральных государственных служащих, которые были предусмотрены </w:t>
      </w:r>
      <w:hyperlink r:id="rId10" w:history="1">
        <w:r w:rsidRPr="00D34A02">
          <w:rPr>
            <w:rStyle w:val="ab"/>
            <w:rFonts w:ascii="Times New Roman" w:hAnsi="Times New Roman" w:cs="Times New Roman"/>
            <w:sz w:val="28"/>
            <w:szCs w:val="28"/>
          </w:rPr>
          <w:t>Реестром</w:t>
        </w:r>
      </w:hyperlink>
      <w:r w:rsidRPr="00D34A02">
        <w:rPr>
          <w:rFonts w:ascii="Times New Roman" w:hAnsi="Times New Roman" w:cs="Times New Roman"/>
          <w:sz w:val="28"/>
          <w:szCs w:val="28"/>
        </w:rPr>
        <w:t xml:space="preserve"> </w:t>
      </w:r>
      <w:r w:rsidRPr="00D34A02">
        <w:rPr>
          <w:rFonts w:ascii="Times New Roman" w:hAnsi="Times New Roman" w:cs="Times New Roman"/>
          <w:sz w:val="28"/>
          <w:szCs w:val="28"/>
        </w:rPr>
        <w:lastRenderedPageBreak/>
        <w:t xml:space="preserve">государственных должностей федеральных государственных служащих, утвержденным </w:t>
      </w:r>
      <w:hyperlink r:id="rId11" w:history="1">
        <w:r w:rsidRPr="00D34A02">
          <w:rPr>
            <w:rStyle w:val="ab"/>
            <w:rFonts w:ascii="Times New Roman" w:hAnsi="Times New Roman" w:cs="Times New Roman"/>
            <w:sz w:val="28"/>
            <w:szCs w:val="28"/>
          </w:rPr>
          <w:t>Указом</w:t>
        </w:r>
      </w:hyperlink>
      <w:r w:rsidRPr="00D34A02">
        <w:rPr>
          <w:rFonts w:ascii="Times New Roman" w:hAnsi="Times New Roman" w:cs="Times New Roman"/>
          <w:sz w:val="28"/>
          <w:szCs w:val="28"/>
        </w:rPr>
        <w:t xml:space="preserve"> Президента Российской Федерации от 11.01.1995 №33 «О Реестре государственных должностей федеральных государственных служащих».</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7" w:name="sub_1006"/>
      <w:bookmarkEnd w:id="6"/>
      <w:r w:rsidRPr="00D34A02">
        <w:rPr>
          <w:rFonts w:ascii="Times New Roman" w:hAnsi="Times New Roman" w:cs="Times New Roman"/>
          <w:sz w:val="28"/>
          <w:szCs w:val="28"/>
        </w:rPr>
        <w:t xml:space="preserve">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w:t>
      </w:r>
      <w:hyperlink r:id="rId12" w:history="1">
        <w:r w:rsidRPr="00D34A02">
          <w:rPr>
            <w:rStyle w:val="ab"/>
            <w:rFonts w:ascii="Times New Roman" w:hAnsi="Times New Roman" w:cs="Times New Roman"/>
            <w:sz w:val="28"/>
            <w:szCs w:val="28"/>
          </w:rPr>
          <w:t>Реестра</w:t>
        </w:r>
      </w:hyperlink>
      <w:r w:rsidRPr="00D34A02">
        <w:rPr>
          <w:rFonts w:ascii="Times New Roman" w:hAnsi="Times New Roman" w:cs="Times New Roman"/>
          <w:sz w:val="28"/>
          <w:szCs w:val="28"/>
        </w:rPr>
        <w:t xml:space="preserve"> государственных должностей государственной службы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8" w:name="sub_1007"/>
      <w:bookmarkEnd w:id="7"/>
      <w:r w:rsidRPr="00D34A02">
        <w:rPr>
          <w:rFonts w:ascii="Times New Roman" w:hAnsi="Times New Roman" w:cs="Times New Roman"/>
          <w:sz w:val="28"/>
          <w:szCs w:val="28"/>
        </w:rPr>
        <w:t>7. Периоды замещения государственных должностей государственной службы субъектов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9" w:name="sub_1008"/>
      <w:bookmarkEnd w:id="8"/>
      <w:r w:rsidRPr="00D34A02">
        <w:rPr>
          <w:rFonts w:ascii="Times New Roman" w:hAnsi="Times New Roman" w:cs="Times New Roman"/>
          <w:sz w:val="28"/>
          <w:szCs w:val="28"/>
        </w:rPr>
        <w:t xml:space="preserve">8. Периоды замещения должностей прокурорских работников, определяемых в соответствии с </w:t>
      </w:r>
      <w:hyperlink r:id="rId13" w:history="1">
        <w:r w:rsidRPr="00D34A02">
          <w:rPr>
            <w:rStyle w:val="ab"/>
            <w:rFonts w:ascii="Times New Roman" w:hAnsi="Times New Roman" w:cs="Times New Roman"/>
            <w:sz w:val="28"/>
            <w:szCs w:val="28"/>
          </w:rPr>
          <w:t>Федеральным законом</w:t>
        </w:r>
      </w:hyperlink>
      <w:r w:rsidRPr="00D34A02">
        <w:rPr>
          <w:rFonts w:ascii="Times New Roman" w:hAnsi="Times New Roman" w:cs="Times New Roman"/>
          <w:sz w:val="28"/>
          <w:szCs w:val="28"/>
        </w:rPr>
        <w:t xml:space="preserve"> «О прокуратуре Российской Федерации».</w:t>
      </w:r>
    </w:p>
    <w:bookmarkEnd w:id="9"/>
    <w:p w:rsidR="00D34A02" w:rsidRPr="00D34A02" w:rsidRDefault="00D34A02" w:rsidP="006C012D">
      <w:pPr>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8.1. Периоды замещения должностей сотрудников Следственного комитета Российской Федерации, определяемых в соответствии с </w:t>
      </w:r>
      <w:hyperlink r:id="rId14" w:history="1">
        <w:r w:rsidRPr="00D34A02">
          <w:rPr>
            <w:rStyle w:val="ab"/>
            <w:rFonts w:ascii="Times New Roman" w:hAnsi="Times New Roman" w:cs="Times New Roman"/>
            <w:sz w:val="28"/>
            <w:szCs w:val="28"/>
          </w:rPr>
          <w:t>Федеральным законом</w:t>
        </w:r>
      </w:hyperlink>
      <w:r w:rsidRPr="00D34A02">
        <w:rPr>
          <w:rFonts w:ascii="Times New Roman" w:hAnsi="Times New Roman" w:cs="Times New Roman"/>
          <w:sz w:val="28"/>
          <w:szCs w:val="28"/>
        </w:rPr>
        <w:t xml:space="preserve"> от 28.12.2010 №403-ФЗ «О Следственном комитете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0" w:name="sub_1009"/>
      <w:r w:rsidRPr="00D34A02">
        <w:rPr>
          <w:rFonts w:ascii="Times New Roman" w:hAnsi="Times New Roman" w:cs="Times New Roman"/>
          <w:sz w:val="28"/>
          <w:szCs w:val="28"/>
        </w:rPr>
        <w:t xml:space="preserve">9. Периоды замещения должностей (воинских должностей), прохождение службы (военной службы) в которых засчитывается в соответствии с </w:t>
      </w:r>
      <w:hyperlink r:id="rId15" w:history="1">
        <w:r w:rsidRPr="00D34A02">
          <w:rPr>
            <w:rStyle w:val="ab"/>
            <w:rFonts w:ascii="Times New Roman" w:hAnsi="Times New Roman" w:cs="Times New Roman"/>
            <w:sz w:val="28"/>
            <w:szCs w:val="28"/>
          </w:rPr>
          <w:t>законодательством</w:t>
        </w:r>
      </w:hyperlink>
      <w:r w:rsidRPr="00D34A02">
        <w:rPr>
          <w:rFonts w:ascii="Times New Roman" w:hAnsi="Times New Roman" w:cs="Times New Roman"/>
          <w:sz w:val="28"/>
          <w:szCs w:val="28"/>
        </w:rPr>
        <w:t xml:space="preserve">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9.1. Военная служба граждан:</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а) в Вооруженных Силах СССР, органах и войсках КГБ СССР и МВД СССР по 31 декабря 1991 г.;</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б) с 1 января 1992 г. в Вооруженных Силах Российской Федерации, а также в пограничных войсках Федеральной пограничной службы Российской Федерации, во внутренних войсках МВД Российской Федерации, в Железнодорожных войсках Российской Федерации, войсках Федерального агентства правительственной связи и информации при Президенте Российской Федерации,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Российской Федерации, органах Федеральной службы безопасности Российской Федерации, органах Федеральной пограничной службы Российской Федерации, федеральных органах агентства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и создаваемых в военное время специальных формированиях.</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Время военной службы по контракту, в том числе  в зоне СВО в части не противоречащей действующему законодательству,  засчитывается в стаж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района из расчета один день военной службы за один день работы.</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lastRenderedPageBreak/>
        <w:t>Время военной службы по призыву засчитывается в стаж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района из расчета один день военной службы за два дня работы.</w:t>
      </w:r>
    </w:p>
    <w:p w:rsidR="00D34A02" w:rsidRPr="00D34A02" w:rsidRDefault="00D34A02" w:rsidP="006C012D">
      <w:pPr>
        <w:tabs>
          <w:tab w:val="left" w:pos="567"/>
        </w:tabs>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Военнослужащим, проходившим военную службу по призыву, один день участия в боевых действиях или выполнения задач в условиях вооруженных конфликтов, а также один день нахождения в лечебных учреждениях вследствие ранений, контузий или заболеваний, полученных во время участия в указанных действиях или конфликтах, засчитывается за два дня военной службы по призыву.</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1" w:name="sub_1010"/>
      <w:bookmarkEnd w:id="10"/>
      <w:r w:rsidRPr="00D34A02">
        <w:rPr>
          <w:rFonts w:ascii="Times New Roman" w:hAnsi="Times New Roman" w:cs="Times New Roman"/>
          <w:sz w:val="28"/>
          <w:szCs w:val="28"/>
        </w:rPr>
        <w:t>10.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2" w:name="sub_1011"/>
      <w:bookmarkEnd w:id="11"/>
      <w:r w:rsidRPr="00D34A02">
        <w:rPr>
          <w:rFonts w:ascii="Times New Roman" w:hAnsi="Times New Roman" w:cs="Times New Roman"/>
          <w:sz w:val="28"/>
          <w:szCs w:val="28"/>
        </w:rPr>
        <w:t xml:space="preserve">11. Периоды замещения должностей сотрудников таможенных органов Российской Федерации, определяемых в соответствии с </w:t>
      </w:r>
      <w:hyperlink r:id="rId16" w:history="1">
        <w:r w:rsidRPr="00D34A02">
          <w:rPr>
            <w:rStyle w:val="ab"/>
            <w:rFonts w:ascii="Times New Roman" w:hAnsi="Times New Roman" w:cs="Times New Roman"/>
            <w:sz w:val="28"/>
            <w:szCs w:val="28"/>
          </w:rPr>
          <w:t>Федеральным законом</w:t>
        </w:r>
      </w:hyperlink>
      <w:r w:rsidRPr="00D34A02">
        <w:rPr>
          <w:rFonts w:ascii="Times New Roman" w:hAnsi="Times New Roman" w:cs="Times New Roman"/>
          <w:sz w:val="28"/>
          <w:szCs w:val="28"/>
        </w:rPr>
        <w:t xml:space="preserve"> от 21.07.1997 №114-ФЗ «О службе в таможенных органах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3" w:name="sub_1012"/>
      <w:bookmarkEnd w:id="12"/>
      <w:r w:rsidRPr="00D34A02">
        <w:rPr>
          <w:rFonts w:ascii="Times New Roman" w:hAnsi="Times New Roman" w:cs="Times New Roman"/>
          <w:sz w:val="28"/>
          <w:szCs w:val="28"/>
        </w:rPr>
        <w:t>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4" w:name="sub_1013"/>
      <w:bookmarkEnd w:id="13"/>
      <w:r w:rsidRPr="00D34A02">
        <w:rPr>
          <w:rFonts w:ascii="Times New Roman" w:hAnsi="Times New Roman" w:cs="Times New Roman"/>
          <w:sz w:val="28"/>
          <w:szCs w:val="28"/>
        </w:rPr>
        <w:t>13. Периоды замещения должностей муниципальной службы (муниципальных должностей муниципальной службы).</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5" w:name="sub_1014"/>
      <w:bookmarkEnd w:id="14"/>
      <w:r w:rsidRPr="00D34A02">
        <w:rPr>
          <w:rFonts w:ascii="Times New Roman" w:hAnsi="Times New Roman" w:cs="Times New Roman"/>
          <w:sz w:val="28"/>
          <w:szCs w:val="28"/>
        </w:rPr>
        <w:t xml:space="preserve">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w:t>
      </w:r>
      <w:hyperlink r:id="rId17" w:history="1">
        <w:r w:rsidRPr="00D34A02">
          <w:rPr>
            <w:rStyle w:val="ab"/>
            <w:rFonts w:ascii="Times New Roman" w:hAnsi="Times New Roman" w:cs="Times New Roman"/>
            <w:sz w:val="28"/>
            <w:szCs w:val="28"/>
          </w:rPr>
          <w:t>законодательством</w:t>
        </w:r>
      </w:hyperlink>
      <w:r w:rsidRPr="00D34A02">
        <w:rPr>
          <w:rFonts w:ascii="Times New Roman" w:hAnsi="Times New Roman" w:cs="Times New Roman"/>
          <w:sz w:val="28"/>
          <w:szCs w:val="28"/>
        </w:rPr>
        <w:t xml:space="preserve">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6" w:name="sub_1015"/>
      <w:bookmarkEnd w:id="15"/>
      <w:r w:rsidRPr="00D34A02">
        <w:rPr>
          <w:rFonts w:ascii="Times New Roman" w:hAnsi="Times New Roman" w:cs="Times New Roman"/>
          <w:sz w:val="28"/>
          <w:szCs w:val="28"/>
        </w:rPr>
        <w:t xml:space="preserve">15.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w:t>
      </w:r>
      <w:hyperlink r:id="rId18" w:history="1">
        <w:r w:rsidRPr="00D34A02">
          <w:rPr>
            <w:rStyle w:val="ab"/>
            <w:rFonts w:ascii="Times New Roman" w:hAnsi="Times New Roman" w:cs="Times New Roman"/>
            <w:sz w:val="28"/>
            <w:szCs w:val="28"/>
          </w:rPr>
          <w:t>сводного перечня</w:t>
        </w:r>
      </w:hyperlink>
      <w:r w:rsidRPr="00D34A02">
        <w:rPr>
          <w:rFonts w:ascii="Times New Roman" w:hAnsi="Times New Roman" w:cs="Times New Roman"/>
          <w:sz w:val="28"/>
          <w:szCs w:val="28"/>
        </w:rPr>
        <w:t xml:space="preserve"> государственных должностей Российской Федерации, утвержденного </w:t>
      </w:r>
      <w:hyperlink r:id="rId19" w:history="1">
        <w:r w:rsidRPr="00D34A02">
          <w:rPr>
            <w:rStyle w:val="ab"/>
            <w:rFonts w:ascii="Times New Roman" w:hAnsi="Times New Roman" w:cs="Times New Roman"/>
            <w:sz w:val="28"/>
            <w:szCs w:val="28"/>
          </w:rPr>
          <w:t>Указом</w:t>
        </w:r>
      </w:hyperlink>
      <w:r w:rsidRPr="00D34A02">
        <w:rPr>
          <w:rFonts w:ascii="Times New Roman" w:hAnsi="Times New Roman" w:cs="Times New Roman"/>
          <w:sz w:val="28"/>
          <w:szCs w:val="28"/>
        </w:rPr>
        <w:t xml:space="preserve"> Президента Российской Федерации от 11.01.1995 №32 «О государственных должностях Российской Федерации», </w:t>
      </w:r>
      <w:hyperlink r:id="rId20" w:history="1">
        <w:r w:rsidRPr="00D34A02">
          <w:rPr>
            <w:rStyle w:val="ab"/>
            <w:rFonts w:ascii="Times New Roman" w:hAnsi="Times New Roman" w:cs="Times New Roman"/>
            <w:sz w:val="28"/>
            <w:szCs w:val="28"/>
          </w:rPr>
          <w:t>Реестра</w:t>
        </w:r>
      </w:hyperlink>
      <w:r w:rsidRPr="00D34A02">
        <w:rPr>
          <w:rFonts w:ascii="Times New Roman" w:hAnsi="Times New Roman" w:cs="Times New Roman"/>
          <w:sz w:val="28"/>
          <w:szCs w:val="28"/>
        </w:rPr>
        <w:t xml:space="preserve"> государственных должностей федеральных государственных служащих, утвержденного </w:t>
      </w:r>
      <w:hyperlink r:id="rId21" w:history="1">
        <w:r w:rsidRPr="00D34A02">
          <w:rPr>
            <w:rStyle w:val="ab"/>
            <w:rFonts w:ascii="Times New Roman" w:hAnsi="Times New Roman" w:cs="Times New Roman"/>
            <w:sz w:val="28"/>
            <w:szCs w:val="28"/>
          </w:rPr>
          <w:t>Указом</w:t>
        </w:r>
      </w:hyperlink>
      <w:r w:rsidRPr="00D34A02">
        <w:rPr>
          <w:rFonts w:ascii="Times New Roman" w:hAnsi="Times New Roman" w:cs="Times New Roman"/>
          <w:sz w:val="28"/>
          <w:szCs w:val="28"/>
        </w:rPr>
        <w:t xml:space="preserve"> Президента Российской Федерации от 11.01.1995 №33 «О Реестре государственных должностей федеральных государственных служащих», перечней государственных </w:t>
      </w:r>
      <w:r w:rsidRPr="00D34A02">
        <w:rPr>
          <w:rFonts w:ascii="Times New Roman" w:hAnsi="Times New Roman" w:cs="Times New Roman"/>
          <w:sz w:val="28"/>
          <w:szCs w:val="28"/>
        </w:rPr>
        <w:lastRenderedPageBreak/>
        <w:t xml:space="preserve">должностей федеральной государственной службы, которые считались соответствующими разделами </w:t>
      </w:r>
      <w:hyperlink r:id="rId22" w:history="1">
        <w:r w:rsidRPr="00D34A02">
          <w:rPr>
            <w:rStyle w:val="ab"/>
            <w:rFonts w:ascii="Times New Roman" w:hAnsi="Times New Roman" w:cs="Times New Roman"/>
            <w:sz w:val="28"/>
            <w:szCs w:val="28"/>
          </w:rPr>
          <w:t>Реестра</w:t>
        </w:r>
      </w:hyperlink>
      <w:r w:rsidRPr="00D34A02">
        <w:rPr>
          <w:rFonts w:ascii="Times New Roman" w:hAnsi="Times New Roman" w:cs="Times New Roman"/>
          <w:sz w:val="28"/>
          <w:szCs w:val="28"/>
        </w:rP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7" w:name="sub_10151"/>
      <w:bookmarkEnd w:id="16"/>
      <w:r w:rsidRPr="00D34A02">
        <w:rPr>
          <w:rFonts w:ascii="Times New Roman" w:hAnsi="Times New Roman" w:cs="Times New Roman"/>
          <w:sz w:val="28"/>
          <w:szCs w:val="28"/>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8" w:name="sub_10152"/>
      <w:bookmarkEnd w:id="17"/>
      <w:r w:rsidRPr="00D34A02">
        <w:rPr>
          <w:rFonts w:ascii="Times New Roman" w:hAnsi="Times New Roman" w:cs="Times New Roman"/>
          <w:sz w:val="28"/>
          <w:szCs w:val="28"/>
        </w:rPr>
        <w:t>б) в Совете Безопасности Российской Федерации и его аппарате;</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19" w:name="sub_10153"/>
      <w:bookmarkEnd w:id="18"/>
      <w:r w:rsidRPr="00D34A02">
        <w:rPr>
          <w:rFonts w:ascii="Times New Roman" w:hAnsi="Times New Roman" w:cs="Times New Roman"/>
          <w:sz w:val="28"/>
          <w:szCs w:val="28"/>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0" w:name="sub_10154"/>
      <w:bookmarkEnd w:id="19"/>
      <w:r w:rsidRPr="00D34A02">
        <w:rPr>
          <w:rFonts w:ascii="Times New Roman" w:hAnsi="Times New Roman" w:cs="Times New Roman"/>
          <w:sz w:val="28"/>
          <w:szCs w:val="28"/>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1" w:name="sub_10155"/>
      <w:bookmarkEnd w:id="20"/>
      <w:r w:rsidRPr="00D34A02">
        <w:rPr>
          <w:rFonts w:ascii="Times New Roman" w:hAnsi="Times New Roman" w:cs="Times New Roman"/>
          <w:sz w:val="28"/>
          <w:szCs w:val="28"/>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2" w:name="sub_10156"/>
      <w:bookmarkEnd w:id="21"/>
      <w:r w:rsidRPr="00D34A02">
        <w:rPr>
          <w:rFonts w:ascii="Times New Roman" w:hAnsi="Times New Roman" w:cs="Times New Roman"/>
          <w:sz w:val="28"/>
          <w:szCs w:val="28"/>
        </w:rPr>
        <w:t>е) в Центральной избирательной комиссии Российской Федерации и ее аппарате;</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3" w:name="sub_10157"/>
      <w:bookmarkEnd w:id="22"/>
      <w:r w:rsidRPr="00D34A02">
        <w:rPr>
          <w:rFonts w:ascii="Times New Roman" w:hAnsi="Times New Roman" w:cs="Times New Roman"/>
          <w:sz w:val="28"/>
          <w:szCs w:val="28"/>
        </w:rPr>
        <w:t>ж) в Счетной палате Российской Федерации и ее аппарате;</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4" w:name="sub_10158"/>
      <w:bookmarkEnd w:id="23"/>
      <w:r w:rsidRPr="00D34A02">
        <w:rPr>
          <w:rFonts w:ascii="Times New Roman" w:hAnsi="Times New Roman" w:cs="Times New Roman"/>
          <w:sz w:val="28"/>
          <w:szCs w:val="28"/>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5" w:name="sub_10159"/>
      <w:bookmarkEnd w:id="24"/>
      <w:r w:rsidRPr="00D34A02">
        <w:rPr>
          <w:rFonts w:ascii="Times New Roman" w:hAnsi="Times New Roman" w:cs="Times New Roman"/>
          <w:sz w:val="28"/>
          <w:szCs w:val="28"/>
        </w:rPr>
        <w:t xml:space="preserve">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w:t>
      </w:r>
      <w:hyperlink r:id="rId23" w:history="1">
        <w:r w:rsidRPr="00D34A02">
          <w:rPr>
            <w:rStyle w:val="ab"/>
            <w:rFonts w:ascii="Times New Roman" w:hAnsi="Times New Roman" w:cs="Times New Roman"/>
            <w:sz w:val="28"/>
            <w:szCs w:val="28"/>
          </w:rPr>
          <w:t>Реестра</w:t>
        </w:r>
      </w:hyperlink>
      <w:r w:rsidRPr="00D34A02">
        <w:rPr>
          <w:rFonts w:ascii="Times New Roman" w:hAnsi="Times New Roman" w:cs="Times New Roman"/>
          <w:sz w:val="28"/>
          <w:szCs w:val="28"/>
        </w:rPr>
        <w:t xml:space="preserve"> государственных должностей </w:t>
      </w:r>
      <w:r w:rsidRPr="00D34A02">
        <w:rPr>
          <w:rFonts w:ascii="Times New Roman" w:hAnsi="Times New Roman" w:cs="Times New Roman"/>
          <w:sz w:val="28"/>
          <w:szCs w:val="28"/>
        </w:rPr>
        <w:lastRenderedPageBreak/>
        <w:t xml:space="preserve">государственной службы Российской Федерации, - в </w:t>
      </w:r>
      <w:hyperlink r:id="rId24" w:history="1">
        <w:r w:rsidRPr="00D34A02">
          <w:rPr>
            <w:rStyle w:val="ab"/>
            <w:rFonts w:ascii="Times New Roman" w:hAnsi="Times New Roman" w:cs="Times New Roman"/>
            <w:sz w:val="28"/>
            <w:szCs w:val="28"/>
          </w:rPr>
          <w:t>порядке</w:t>
        </w:r>
      </w:hyperlink>
      <w:r w:rsidRPr="00D34A02">
        <w:rPr>
          <w:rFonts w:ascii="Times New Roman" w:hAnsi="Times New Roman" w:cs="Times New Roman"/>
          <w:sz w:val="28"/>
          <w:szCs w:val="28"/>
        </w:rPr>
        <w:t>, определяемом Правительством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6" w:name="sub_101510"/>
      <w:bookmarkEnd w:id="25"/>
      <w:r w:rsidRPr="00D34A02">
        <w:rPr>
          <w:rFonts w:ascii="Times New Roman" w:hAnsi="Times New Roman" w:cs="Times New Roman"/>
          <w:sz w:val="28"/>
          <w:szCs w:val="28"/>
        </w:rPr>
        <w:t>к) в органах местного самоуправления;</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7" w:name="sub_101511"/>
      <w:bookmarkEnd w:id="26"/>
      <w:r w:rsidRPr="00D34A02">
        <w:rPr>
          <w:rFonts w:ascii="Times New Roman" w:hAnsi="Times New Roman" w:cs="Times New Roman"/>
          <w:sz w:val="28"/>
          <w:szCs w:val="28"/>
        </w:rP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w:t>
      </w:r>
      <w:hyperlink r:id="rId25" w:history="1">
        <w:r w:rsidRPr="00D34A02">
          <w:rPr>
            <w:rStyle w:val="ab"/>
            <w:rFonts w:ascii="Times New Roman" w:hAnsi="Times New Roman" w:cs="Times New Roman"/>
            <w:sz w:val="28"/>
            <w:szCs w:val="28"/>
          </w:rPr>
          <w:t>законодательством</w:t>
        </w:r>
      </w:hyperlink>
      <w:r w:rsidRPr="00D34A02">
        <w:rPr>
          <w:rFonts w:ascii="Times New Roman" w:hAnsi="Times New Roman" w:cs="Times New Roman"/>
          <w:sz w:val="28"/>
          <w:szCs w:val="28"/>
        </w:rPr>
        <w:t xml:space="preserve">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8" w:name="sub_1016"/>
      <w:bookmarkEnd w:id="27"/>
      <w:r w:rsidRPr="00D34A02">
        <w:rPr>
          <w:rFonts w:ascii="Times New Roman" w:hAnsi="Times New Roman" w:cs="Times New Roman"/>
          <w:sz w:val="28"/>
          <w:szCs w:val="28"/>
        </w:rP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bookmarkEnd w:id="28"/>
    <w:p w:rsidR="00D34A02" w:rsidRPr="00D34A02" w:rsidRDefault="00D34A02" w:rsidP="006C012D">
      <w:pPr>
        <w:spacing w:after="0" w:line="240" w:lineRule="auto"/>
        <w:ind w:firstLine="709"/>
        <w:jc w:val="both"/>
        <w:rPr>
          <w:rFonts w:ascii="Times New Roman" w:hAnsi="Times New Roman" w:cs="Times New Roman"/>
          <w:sz w:val="28"/>
          <w:szCs w:val="28"/>
        </w:rPr>
      </w:pPr>
      <w:r w:rsidRPr="00D34A02">
        <w:rPr>
          <w:rFonts w:ascii="Times New Roman" w:hAnsi="Times New Roman" w:cs="Times New Roman"/>
          <w:sz w:val="28"/>
          <w:szCs w:val="28"/>
        </w:rPr>
        <w:t xml:space="preserve">16.1.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26" w:history="1">
        <w:r w:rsidRPr="00D34A02">
          <w:rPr>
            <w:rStyle w:val="ab"/>
            <w:rFonts w:ascii="Times New Roman" w:hAnsi="Times New Roman" w:cs="Times New Roman"/>
            <w:sz w:val="28"/>
            <w:szCs w:val="28"/>
          </w:rPr>
          <w:t>статьей 7</w:t>
        </w:r>
      </w:hyperlink>
      <w:r w:rsidRPr="00D34A02">
        <w:rPr>
          <w:rFonts w:ascii="Times New Roman" w:hAnsi="Times New Roman" w:cs="Times New Roman"/>
          <w:sz w:val="28"/>
          <w:szCs w:val="28"/>
        </w:rPr>
        <w:t xml:space="preserve"> Федерального закона от 27.07.2010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29" w:name="sub_1017"/>
      <w:r w:rsidRPr="00D34A02">
        <w:rPr>
          <w:rFonts w:ascii="Times New Roman" w:hAnsi="Times New Roman" w:cs="Times New Roman"/>
          <w:sz w:val="28"/>
          <w:szCs w:val="28"/>
        </w:rPr>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w:t>
      </w:r>
      <w:hyperlink r:id="rId27" w:history="1">
        <w:r w:rsidRPr="00D34A02">
          <w:rPr>
            <w:rStyle w:val="ab"/>
            <w:rFonts w:ascii="Times New Roman" w:hAnsi="Times New Roman" w:cs="Times New Roman"/>
            <w:sz w:val="28"/>
            <w:szCs w:val="28"/>
          </w:rPr>
          <w:t>Федеральным законом</w:t>
        </w:r>
      </w:hyperlink>
      <w:r w:rsidRPr="00D34A02">
        <w:rPr>
          <w:rFonts w:ascii="Times New Roman" w:hAnsi="Times New Roman" w:cs="Times New Roman"/>
          <w:sz w:val="28"/>
          <w:szCs w:val="28"/>
        </w:rPr>
        <w:t xml:space="preserve"> от 12.01.1996 №10-ФЗ «О профессиональных союзах, их правах и гарантиях деятельности».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0" w:name="sub_1018"/>
      <w:bookmarkEnd w:id="29"/>
      <w:r w:rsidRPr="00D34A02">
        <w:rPr>
          <w:rFonts w:ascii="Times New Roman" w:hAnsi="Times New Roman" w:cs="Times New Roman"/>
          <w:sz w:val="28"/>
          <w:szCs w:val="28"/>
        </w:rP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1" w:name="sub_10181"/>
      <w:bookmarkEnd w:id="30"/>
      <w:r w:rsidRPr="00D34A02">
        <w:rPr>
          <w:rFonts w:ascii="Times New Roman" w:hAnsi="Times New Roman" w:cs="Times New Roman"/>
          <w:sz w:val="28"/>
          <w:szCs w:val="28"/>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2" w:name="sub_10182"/>
      <w:bookmarkEnd w:id="31"/>
      <w:r w:rsidRPr="00D34A02">
        <w:rPr>
          <w:rFonts w:ascii="Times New Roman" w:hAnsi="Times New Roman" w:cs="Times New Roman"/>
          <w:sz w:val="28"/>
          <w:szCs w:val="28"/>
        </w:rPr>
        <w:lastRenderedPageBreak/>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3" w:name="sub_10183"/>
      <w:bookmarkEnd w:id="32"/>
      <w:r w:rsidRPr="00D34A02">
        <w:rPr>
          <w:rFonts w:ascii="Times New Roman" w:hAnsi="Times New Roman" w:cs="Times New Roman"/>
          <w:sz w:val="28"/>
          <w:szCs w:val="28"/>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4" w:name="sub_10184"/>
      <w:bookmarkEnd w:id="33"/>
      <w:r w:rsidRPr="00D34A02">
        <w:rPr>
          <w:rFonts w:ascii="Times New Roman" w:hAnsi="Times New Roman" w:cs="Times New Roman"/>
          <w:sz w:val="28"/>
          <w:szCs w:val="28"/>
        </w:rPr>
        <w:t>г) в министерствах и ведомствах СССР, союзных и автономных республик и их органах управления на территории СССР;</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5" w:name="sub_10185"/>
      <w:bookmarkEnd w:id="34"/>
      <w:r w:rsidRPr="00D34A02">
        <w:rPr>
          <w:rFonts w:ascii="Times New Roman" w:hAnsi="Times New Roman" w:cs="Times New Roman"/>
          <w:sz w:val="28"/>
          <w:szCs w:val="28"/>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6" w:name="sub_10186"/>
      <w:bookmarkEnd w:id="35"/>
      <w:r w:rsidRPr="00D34A02">
        <w:rPr>
          <w:rFonts w:ascii="Times New Roman" w:hAnsi="Times New Roman" w:cs="Times New Roman"/>
          <w:sz w:val="28"/>
          <w:szCs w:val="28"/>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7" w:name="sub_10187"/>
      <w:bookmarkEnd w:id="36"/>
      <w:r w:rsidRPr="00D34A02">
        <w:rPr>
          <w:rFonts w:ascii="Times New Roman" w:hAnsi="Times New Roman" w:cs="Times New Roman"/>
          <w:sz w:val="28"/>
          <w:szCs w:val="28"/>
        </w:rPr>
        <w:t>ж) в советах народного хозяйства всех уровней;</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8" w:name="sub_10188"/>
      <w:bookmarkEnd w:id="37"/>
      <w:r w:rsidRPr="00D34A02">
        <w:rPr>
          <w:rFonts w:ascii="Times New Roman" w:hAnsi="Times New Roman" w:cs="Times New Roman"/>
          <w:sz w:val="28"/>
          <w:szCs w:val="28"/>
        </w:rPr>
        <w:t xml:space="preserve">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w:t>
      </w:r>
      <w:hyperlink r:id="rId28" w:history="1">
        <w:r w:rsidRPr="00D34A02">
          <w:rPr>
            <w:rStyle w:val="ab"/>
            <w:rFonts w:ascii="Times New Roman" w:hAnsi="Times New Roman" w:cs="Times New Roman"/>
            <w:sz w:val="28"/>
            <w:szCs w:val="28"/>
          </w:rPr>
          <w:t>порядке</w:t>
        </w:r>
      </w:hyperlink>
      <w:r w:rsidRPr="00D34A02">
        <w:rPr>
          <w:rFonts w:ascii="Times New Roman" w:hAnsi="Times New Roman" w:cs="Times New Roman"/>
          <w:sz w:val="28"/>
          <w:szCs w:val="28"/>
        </w:rPr>
        <w:t>, определяемом Правительством Российской Федерации;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39" w:name="sub_10189"/>
      <w:bookmarkEnd w:id="38"/>
      <w:r w:rsidRPr="00D34A02">
        <w:rPr>
          <w:rFonts w:ascii="Times New Roman" w:hAnsi="Times New Roman" w:cs="Times New Roman"/>
          <w:sz w:val="28"/>
          <w:szCs w:val="28"/>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0" w:name="sub_101810"/>
      <w:bookmarkEnd w:id="39"/>
      <w:r w:rsidRPr="00D34A02">
        <w:rPr>
          <w:rFonts w:ascii="Times New Roman" w:hAnsi="Times New Roman" w:cs="Times New Roman"/>
          <w:sz w:val="28"/>
          <w:szCs w:val="28"/>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1" w:name="sub_101811"/>
      <w:bookmarkEnd w:id="40"/>
      <w:r w:rsidRPr="00D34A02">
        <w:rPr>
          <w:rFonts w:ascii="Times New Roman" w:hAnsi="Times New Roman" w:cs="Times New Roman"/>
          <w:sz w:val="28"/>
          <w:szCs w:val="28"/>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2" w:name="sub_1019"/>
      <w:bookmarkEnd w:id="41"/>
      <w:r w:rsidRPr="00D34A02">
        <w:rPr>
          <w:rFonts w:ascii="Times New Roman" w:hAnsi="Times New Roman" w:cs="Times New Roman"/>
          <w:sz w:val="28"/>
          <w:szCs w:val="28"/>
        </w:rPr>
        <w:t xml:space="preserve">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w:t>
      </w:r>
      <w:hyperlink r:id="rId29" w:history="1">
        <w:r w:rsidRPr="00D34A02">
          <w:rPr>
            <w:rStyle w:val="ab"/>
            <w:rFonts w:ascii="Times New Roman" w:hAnsi="Times New Roman" w:cs="Times New Roman"/>
            <w:sz w:val="28"/>
            <w:szCs w:val="28"/>
          </w:rPr>
          <w:t>статьи 6</w:t>
        </w:r>
      </w:hyperlink>
      <w:r w:rsidRPr="00D34A02">
        <w:rPr>
          <w:rFonts w:ascii="Times New Roman" w:hAnsi="Times New Roman" w:cs="Times New Roman"/>
          <w:sz w:val="28"/>
          <w:szCs w:val="28"/>
        </w:rPr>
        <w:t xml:space="preserve"> Конституции </w:t>
      </w:r>
      <w:r w:rsidRPr="00D34A02">
        <w:rPr>
          <w:rFonts w:ascii="Times New Roman" w:hAnsi="Times New Roman" w:cs="Times New Roman"/>
          <w:sz w:val="28"/>
          <w:szCs w:val="28"/>
        </w:rPr>
        <w:lastRenderedPageBreak/>
        <w:t>(Основного Закона) СССР), не включая периоды работы на должностях в парткомах на предприятиях, в организациях и учреждениях.</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3" w:name="sub_1020"/>
      <w:bookmarkEnd w:id="42"/>
      <w:r w:rsidRPr="00D34A02">
        <w:rPr>
          <w:rFonts w:ascii="Times New Roman" w:hAnsi="Times New Roman" w:cs="Times New Roman"/>
          <w:sz w:val="28"/>
          <w:szCs w:val="28"/>
        </w:rPr>
        <w:t>20.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D34A02" w:rsidRPr="00D34A02" w:rsidRDefault="00D34A02" w:rsidP="006C012D">
      <w:pPr>
        <w:spacing w:after="0" w:line="240" w:lineRule="auto"/>
        <w:ind w:firstLine="709"/>
        <w:jc w:val="both"/>
        <w:rPr>
          <w:rFonts w:ascii="Times New Roman" w:hAnsi="Times New Roman" w:cs="Times New Roman"/>
          <w:sz w:val="28"/>
          <w:szCs w:val="28"/>
        </w:rPr>
      </w:pPr>
      <w:bookmarkStart w:id="44" w:name="sub_1021"/>
      <w:bookmarkEnd w:id="43"/>
      <w:r w:rsidRPr="00D34A02">
        <w:rPr>
          <w:rFonts w:ascii="Times New Roman" w:hAnsi="Times New Roman" w:cs="Times New Roman"/>
          <w:sz w:val="28"/>
          <w:szCs w:val="28"/>
        </w:rPr>
        <w:t>21.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bookmarkEnd w:id="44"/>
    <w:p w:rsidR="00D34A02" w:rsidRPr="00D34A02" w:rsidRDefault="00D34A02" w:rsidP="006C012D">
      <w:pPr>
        <w:spacing w:after="0" w:line="240" w:lineRule="auto"/>
        <w:ind w:firstLine="709"/>
        <w:jc w:val="both"/>
        <w:rPr>
          <w:rFonts w:ascii="Times New Roman" w:hAnsi="Times New Roman" w:cs="Times New Roman"/>
          <w:sz w:val="28"/>
          <w:szCs w:val="28"/>
        </w:rPr>
      </w:pPr>
    </w:p>
    <w:p w:rsidR="00D34A02" w:rsidRPr="00D34A02" w:rsidRDefault="00D34A02" w:rsidP="006C012D">
      <w:pPr>
        <w:spacing w:after="0" w:line="240" w:lineRule="auto"/>
        <w:ind w:firstLine="709"/>
        <w:jc w:val="both"/>
        <w:rPr>
          <w:rFonts w:ascii="Times New Roman" w:hAnsi="Times New Roman" w:cs="Times New Roman"/>
          <w:bCs/>
          <w:sz w:val="28"/>
          <w:szCs w:val="28"/>
        </w:rPr>
      </w:pPr>
      <w:r w:rsidRPr="00D34A02">
        <w:rPr>
          <w:rFonts w:ascii="Times New Roman" w:hAnsi="Times New Roman" w:cs="Times New Roman"/>
          <w:bCs/>
          <w:sz w:val="28"/>
          <w:szCs w:val="28"/>
          <w:lang w:val="en-US"/>
        </w:rPr>
        <w:t>II</w:t>
      </w:r>
      <w:r w:rsidRPr="00D34A02">
        <w:rPr>
          <w:rFonts w:ascii="Times New Roman" w:hAnsi="Times New Roman" w:cs="Times New Roman"/>
          <w:bCs/>
          <w:sz w:val="28"/>
          <w:szCs w:val="28"/>
        </w:rPr>
        <w:t>. СТАЖ РАБОТЫ УСТАНАВЛИВАЕТСЯ КОМИССИЕЙ ПО УСТАНОВЛЕНИЮ СТАЖА МУНИЦИПАЛЬНОЙ СЛУЖБЫ МУНИЦИПАЛЬНЫХ СЛУЖАЩИХ АДМИНИСТРАЦИИ МАТВЕЕВО-КУРГАНСКОГО РАЙОНА</w:t>
      </w:r>
      <w:r w:rsidRPr="00D34A02">
        <w:rPr>
          <w:rFonts w:ascii="Times New Roman" w:hAnsi="Times New Roman" w:cs="Times New Roman"/>
          <w:b/>
          <w:sz w:val="28"/>
          <w:szCs w:val="28"/>
        </w:rPr>
        <w:t xml:space="preserve"> </w:t>
      </w:r>
      <w:r w:rsidRPr="00D34A02">
        <w:rPr>
          <w:rFonts w:ascii="Times New Roman" w:hAnsi="Times New Roman" w:cs="Times New Roman"/>
          <w:bCs/>
          <w:sz w:val="28"/>
          <w:szCs w:val="28"/>
        </w:rPr>
        <w:t>(далее - комиссия).</w:t>
      </w:r>
    </w:p>
    <w:p w:rsidR="00D34A02" w:rsidRPr="00D34A02" w:rsidRDefault="00D34A02" w:rsidP="006C012D">
      <w:pPr>
        <w:spacing w:after="0" w:line="240" w:lineRule="auto"/>
        <w:ind w:firstLine="709"/>
        <w:jc w:val="both"/>
        <w:rPr>
          <w:rFonts w:ascii="Times New Roman" w:hAnsi="Times New Roman" w:cs="Times New Roman"/>
          <w:b/>
          <w:sz w:val="28"/>
          <w:szCs w:val="28"/>
        </w:rPr>
      </w:pPr>
    </w:p>
    <w:p w:rsidR="00D34A02" w:rsidRPr="00D34A02" w:rsidRDefault="00D34A02" w:rsidP="006C012D">
      <w:pPr>
        <w:pStyle w:val="aa"/>
        <w:ind w:firstLine="709"/>
        <w:jc w:val="both"/>
        <w:rPr>
          <w:sz w:val="28"/>
          <w:szCs w:val="28"/>
        </w:rPr>
      </w:pPr>
      <w:r w:rsidRPr="00D34A02">
        <w:rPr>
          <w:sz w:val="28"/>
          <w:szCs w:val="28"/>
        </w:rPr>
        <w:t>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D34A02" w:rsidRPr="00D34A02" w:rsidRDefault="00D34A02" w:rsidP="006C012D">
      <w:pPr>
        <w:pStyle w:val="aa"/>
        <w:ind w:firstLine="709"/>
        <w:jc w:val="both"/>
        <w:rPr>
          <w:sz w:val="28"/>
          <w:szCs w:val="28"/>
        </w:rPr>
      </w:pPr>
      <w:r w:rsidRPr="00D34A02">
        <w:rPr>
          <w:sz w:val="28"/>
          <w:szCs w:val="28"/>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D34A02" w:rsidRPr="00D34A02" w:rsidRDefault="00D34A02" w:rsidP="006C012D">
      <w:pPr>
        <w:pStyle w:val="aa"/>
        <w:ind w:firstLine="709"/>
        <w:jc w:val="both"/>
        <w:rPr>
          <w:sz w:val="28"/>
          <w:szCs w:val="28"/>
        </w:rPr>
      </w:pPr>
      <w:r w:rsidRPr="00D34A02">
        <w:rPr>
          <w:sz w:val="28"/>
          <w:szCs w:val="28"/>
        </w:rPr>
        <w:t>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w:t>
      </w:r>
    </w:p>
    <w:p w:rsidR="00D34A02" w:rsidRPr="00D34A02" w:rsidRDefault="00D34A02" w:rsidP="006C012D">
      <w:pPr>
        <w:pStyle w:val="aa"/>
        <w:ind w:firstLine="709"/>
        <w:jc w:val="both"/>
        <w:rPr>
          <w:sz w:val="28"/>
          <w:szCs w:val="28"/>
        </w:rPr>
      </w:pPr>
      <w:r w:rsidRPr="00D34A02">
        <w:rPr>
          <w:sz w:val="28"/>
          <w:szCs w:val="28"/>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D34A02" w:rsidRPr="00D34A02" w:rsidRDefault="00D34A02" w:rsidP="006C012D">
      <w:pPr>
        <w:pStyle w:val="aa"/>
        <w:ind w:firstLine="709"/>
        <w:jc w:val="both"/>
        <w:rPr>
          <w:sz w:val="28"/>
          <w:szCs w:val="28"/>
        </w:rPr>
      </w:pPr>
      <w:r w:rsidRPr="00D34A02">
        <w:rPr>
          <w:sz w:val="28"/>
          <w:szCs w:val="28"/>
        </w:rPr>
        <w:t>3. Работа (служба) в районах Крайнего Севера и приравненных к ним местностях исчисляется год за год.</w:t>
      </w:r>
    </w:p>
    <w:p w:rsidR="00D34A02" w:rsidRPr="00D34A02" w:rsidRDefault="00D34A02" w:rsidP="006C012D">
      <w:pPr>
        <w:pStyle w:val="aa"/>
        <w:ind w:firstLine="709"/>
        <w:jc w:val="both"/>
        <w:rPr>
          <w:sz w:val="28"/>
          <w:szCs w:val="28"/>
        </w:rPr>
      </w:pPr>
      <w:r w:rsidRPr="00D34A02">
        <w:rPr>
          <w:sz w:val="28"/>
          <w:szCs w:val="28"/>
        </w:rPr>
        <w:t>4. Стаж работы пересчитывается в случаях:</w:t>
      </w:r>
    </w:p>
    <w:p w:rsidR="00D34A02" w:rsidRPr="00D34A02" w:rsidRDefault="00D34A02" w:rsidP="006C012D">
      <w:pPr>
        <w:pStyle w:val="aa"/>
        <w:ind w:firstLine="709"/>
        <w:jc w:val="both"/>
        <w:rPr>
          <w:sz w:val="28"/>
          <w:szCs w:val="28"/>
        </w:rPr>
      </w:pPr>
      <w:r w:rsidRPr="00D34A02">
        <w:rPr>
          <w:sz w:val="28"/>
          <w:szCs w:val="28"/>
        </w:rPr>
        <w:t>-внесения изменений и дополнений в законодательство Российской Федерации, законодательство Ростовской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D34A02" w:rsidRPr="00D34A02" w:rsidRDefault="00D34A02" w:rsidP="006C012D">
      <w:pPr>
        <w:pStyle w:val="aa"/>
        <w:ind w:firstLine="709"/>
        <w:jc w:val="both"/>
        <w:rPr>
          <w:sz w:val="28"/>
          <w:szCs w:val="28"/>
        </w:rPr>
      </w:pPr>
      <w:r w:rsidRPr="00D34A02">
        <w:rPr>
          <w:sz w:val="28"/>
          <w:szCs w:val="28"/>
        </w:rPr>
        <w:t>-представления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D34A02" w:rsidRPr="00D34A02" w:rsidRDefault="00D34A02" w:rsidP="006C012D">
      <w:pPr>
        <w:pStyle w:val="aa"/>
        <w:ind w:firstLine="709"/>
        <w:jc w:val="both"/>
        <w:rPr>
          <w:sz w:val="28"/>
          <w:szCs w:val="28"/>
        </w:rPr>
      </w:pPr>
      <w:r w:rsidRPr="00D34A02">
        <w:rPr>
          <w:sz w:val="28"/>
          <w:szCs w:val="28"/>
        </w:rPr>
        <w:t>-необоснованного исчисления стажа работы.</w:t>
      </w:r>
    </w:p>
    <w:p w:rsidR="00D34A02" w:rsidRPr="00D34A02" w:rsidRDefault="00D34A02" w:rsidP="006C012D">
      <w:pPr>
        <w:pStyle w:val="aa"/>
        <w:ind w:firstLine="709"/>
        <w:jc w:val="both"/>
        <w:rPr>
          <w:sz w:val="28"/>
          <w:szCs w:val="28"/>
        </w:rPr>
      </w:pPr>
      <w:r w:rsidRPr="00D34A02">
        <w:rPr>
          <w:sz w:val="28"/>
          <w:szCs w:val="28"/>
        </w:rPr>
        <w:lastRenderedPageBreak/>
        <w:t>5.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D34A02" w:rsidRPr="00D34A02" w:rsidRDefault="00D34A02" w:rsidP="006C012D">
      <w:pPr>
        <w:pStyle w:val="aa"/>
        <w:ind w:firstLine="709"/>
        <w:jc w:val="both"/>
        <w:rPr>
          <w:sz w:val="28"/>
          <w:szCs w:val="28"/>
        </w:rPr>
      </w:pPr>
      <w:r w:rsidRPr="00D34A02">
        <w:rPr>
          <w:sz w:val="28"/>
          <w:szCs w:val="28"/>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D34A02" w:rsidRPr="00D34A02" w:rsidRDefault="00D34A02" w:rsidP="006C012D">
      <w:pPr>
        <w:pStyle w:val="aa"/>
        <w:ind w:firstLine="709"/>
        <w:jc w:val="both"/>
        <w:rPr>
          <w:sz w:val="28"/>
          <w:szCs w:val="28"/>
        </w:rPr>
      </w:pPr>
      <w:r w:rsidRPr="00D34A02">
        <w:rPr>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D34A02" w:rsidRPr="00D34A02" w:rsidRDefault="00D34A02" w:rsidP="006C012D">
      <w:pPr>
        <w:pStyle w:val="aa"/>
        <w:ind w:firstLine="709"/>
        <w:jc w:val="both"/>
        <w:rPr>
          <w:sz w:val="28"/>
          <w:szCs w:val="28"/>
        </w:rPr>
      </w:pPr>
      <w:r w:rsidRPr="00D34A02">
        <w:rPr>
          <w:sz w:val="28"/>
          <w:szCs w:val="28"/>
        </w:rPr>
        <w:t>6. Споры, связанные с исчислением стажа работы работников, замещающих должности, не относящиеся к должностям муниципальной службы, и осуществляющих техническое обеспечение деятельности Администрации Матвеево-Курганского района, рассматриваются в порядке, установленном законодательством Российской Федерации, законодательством Ростовской области, нормативно-правовыми актами Матвеево-Курганского района.</w:t>
      </w:r>
    </w:p>
    <w:p w:rsidR="00D34A02" w:rsidRPr="00D34A02" w:rsidRDefault="00D34A02" w:rsidP="006C012D">
      <w:pPr>
        <w:pStyle w:val="aa"/>
        <w:ind w:firstLine="709"/>
        <w:jc w:val="both"/>
        <w:rPr>
          <w:sz w:val="28"/>
          <w:szCs w:val="28"/>
        </w:rPr>
      </w:pPr>
      <w:r w:rsidRPr="00D34A02">
        <w:rPr>
          <w:sz w:val="28"/>
          <w:szCs w:val="28"/>
        </w:rPr>
        <w:t>7.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Порядка.</w:t>
      </w:r>
    </w:p>
    <w:p w:rsidR="004F162C" w:rsidRPr="00D34A02" w:rsidRDefault="004F162C" w:rsidP="006C012D">
      <w:pPr>
        <w:spacing w:after="0" w:line="240" w:lineRule="auto"/>
        <w:ind w:firstLine="709"/>
        <w:jc w:val="both"/>
        <w:rPr>
          <w:rFonts w:ascii="Times New Roman" w:hAnsi="Times New Roman" w:cs="Times New Roman"/>
          <w:sz w:val="28"/>
          <w:szCs w:val="28"/>
        </w:rPr>
      </w:pPr>
    </w:p>
    <w:p w:rsidR="004F162C" w:rsidRPr="00D34A02" w:rsidRDefault="004F162C" w:rsidP="006C012D">
      <w:pPr>
        <w:spacing w:after="0" w:line="240" w:lineRule="auto"/>
        <w:ind w:firstLine="709"/>
        <w:jc w:val="both"/>
        <w:rPr>
          <w:rFonts w:ascii="Times New Roman" w:hAnsi="Times New Roman" w:cs="Times New Roman"/>
          <w:sz w:val="28"/>
          <w:szCs w:val="28"/>
        </w:rPr>
      </w:pPr>
    </w:p>
    <w:p w:rsidR="004F162C" w:rsidRPr="00D34A02" w:rsidRDefault="004F162C" w:rsidP="006C012D">
      <w:pPr>
        <w:spacing w:after="0"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p w:rsidR="004F162C" w:rsidRPr="00D34A02" w:rsidRDefault="004F162C" w:rsidP="00D34A02">
      <w:pPr>
        <w:spacing w:line="240" w:lineRule="auto"/>
        <w:ind w:firstLine="709"/>
        <w:jc w:val="both"/>
        <w:rPr>
          <w:rFonts w:ascii="Times New Roman" w:hAnsi="Times New Roman" w:cs="Times New Roman"/>
          <w:sz w:val="28"/>
          <w:szCs w:val="28"/>
        </w:rPr>
      </w:pPr>
    </w:p>
    <w:sectPr w:rsidR="004F162C" w:rsidRPr="00D34A02" w:rsidSect="00D46B06">
      <w:footerReference w:type="default" r:id="rId30"/>
      <w:pgSz w:w="11906" w:h="16838"/>
      <w:pgMar w:top="1134" w:right="851" w:bottom="568" w:left="1134" w:header="124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93" w:rsidRDefault="00927E93" w:rsidP="0086620E">
      <w:pPr>
        <w:spacing w:after="0" w:line="240" w:lineRule="auto"/>
      </w:pPr>
      <w:r>
        <w:separator/>
      </w:r>
    </w:p>
  </w:endnote>
  <w:endnote w:type="continuationSeparator" w:id="1">
    <w:p w:rsidR="00927E93" w:rsidRDefault="00927E93" w:rsidP="00866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53"/>
      <w:docPartObj>
        <w:docPartGallery w:val="Page Numbers (Bottom of Page)"/>
        <w:docPartUnique/>
      </w:docPartObj>
    </w:sdtPr>
    <w:sdtEndPr>
      <w:rPr>
        <w:rFonts w:ascii="Times New Roman" w:hAnsi="Times New Roman" w:cs="Times New Roman"/>
      </w:rPr>
    </w:sdtEndPr>
    <w:sdtContent>
      <w:p w:rsidR="0086620E" w:rsidRPr="0086620E" w:rsidRDefault="00CA5951">
        <w:pPr>
          <w:pStyle w:val="a7"/>
          <w:jc w:val="right"/>
          <w:rPr>
            <w:rFonts w:ascii="Times New Roman" w:hAnsi="Times New Roman" w:cs="Times New Roman"/>
          </w:rPr>
        </w:pPr>
        <w:r w:rsidRPr="0086620E">
          <w:rPr>
            <w:rFonts w:ascii="Times New Roman" w:hAnsi="Times New Roman" w:cs="Times New Roman"/>
          </w:rPr>
          <w:fldChar w:fldCharType="begin"/>
        </w:r>
        <w:r w:rsidR="0086620E" w:rsidRPr="0086620E">
          <w:rPr>
            <w:rFonts w:ascii="Times New Roman" w:hAnsi="Times New Roman" w:cs="Times New Roman"/>
          </w:rPr>
          <w:instrText xml:space="preserve"> PAGE   \* MERGEFORMAT </w:instrText>
        </w:r>
        <w:r w:rsidRPr="0086620E">
          <w:rPr>
            <w:rFonts w:ascii="Times New Roman" w:hAnsi="Times New Roman" w:cs="Times New Roman"/>
          </w:rPr>
          <w:fldChar w:fldCharType="separate"/>
        </w:r>
        <w:r w:rsidR="00E412D4">
          <w:rPr>
            <w:rFonts w:ascii="Times New Roman" w:hAnsi="Times New Roman" w:cs="Times New Roman"/>
            <w:noProof/>
          </w:rPr>
          <w:t>5</w:t>
        </w:r>
        <w:r w:rsidRPr="0086620E">
          <w:rPr>
            <w:rFonts w:ascii="Times New Roman" w:hAnsi="Times New Roman" w:cs="Times New Roman"/>
          </w:rPr>
          <w:fldChar w:fldCharType="end"/>
        </w:r>
      </w:p>
    </w:sdtContent>
  </w:sdt>
  <w:p w:rsidR="0086620E" w:rsidRDefault="00866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93" w:rsidRDefault="00927E93" w:rsidP="0086620E">
      <w:pPr>
        <w:spacing w:after="0" w:line="240" w:lineRule="auto"/>
      </w:pPr>
      <w:r>
        <w:separator/>
      </w:r>
    </w:p>
  </w:footnote>
  <w:footnote w:type="continuationSeparator" w:id="1">
    <w:p w:rsidR="00927E93" w:rsidRDefault="00927E93" w:rsidP="00866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CB2"/>
    <w:multiLevelType w:val="hybridMultilevel"/>
    <w:tmpl w:val="8BD87B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817645E"/>
    <w:multiLevelType w:val="multilevel"/>
    <w:tmpl w:val="6AACB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50EF4"/>
    <w:multiLevelType w:val="hybridMultilevel"/>
    <w:tmpl w:val="EDCAEED6"/>
    <w:lvl w:ilvl="0" w:tplc="8C982AEC">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100166E"/>
    <w:multiLevelType w:val="multilevel"/>
    <w:tmpl w:val="806C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13DE"/>
    <w:rsid w:val="00027496"/>
    <w:rsid w:val="00053DC7"/>
    <w:rsid w:val="00056BC4"/>
    <w:rsid w:val="00073541"/>
    <w:rsid w:val="0008689C"/>
    <w:rsid w:val="000C2EB0"/>
    <w:rsid w:val="00100B61"/>
    <w:rsid w:val="00121E39"/>
    <w:rsid w:val="001813DE"/>
    <w:rsid w:val="00186086"/>
    <w:rsid w:val="001A5E55"/>
    <w:rsid w:val="001F04B2"/>
    <w:rsid w:val="001F130F"/>
    <w:rsid w:val="001F3284"/>
    <w:rsid w:val="00272054"/>
    <w:rsid w:val="00272A35"/>
    <w:rsid w:val="00276DDC"/>
    <w:rsid w:val="00296009"/>
    <w:rsid w:val="002F599D"/>
    <w:rsid w:val="002F6BDE"/>
    <w:rsid w:val="00305E4A"/>
    <w:rsid w:val="003400F5"/>
    <w:rsid w:val="00350428"/>
    <w:rsid w:val="00390034"/>
    <w:rsid w:val="00390A0C"/>
    <w:rsid w:val="003A4216"/>
    <w:rsid w:val="003F7CEB"/>
    <w:rsid w:val="0041553B"/>
    <w:rsid w:val="004201A5"/>
    <w:rsid w:val="004320F9"/>
    <w:rsid w:val="00435B45"/>
    <w:rsid w:val="00441997"/>
    <w:rsid w:val="004446A7"/>
    <w:rsid w:val="004721DA"/>
    <w:rsid w:val="004C473D"/>
    <w:rsid w:val="004D505B"/>
    <w:rsid w:val="004F162C"/>
    <w:rsid w:val="004F1BE2"/>
    <w:rsid w:val="00526520"/>
    <w:rsid w:val="00531248"/>
    <w:rsid w:val="00591E0D"/>
    <w:rsid w:val="005A1201"/>
    <w:rsid w:val="005B5301"/>
    <w:rsid w:val="005D3C9B"/>
    <w:rsid w:val="005E6651"/>
    <w:rsid w:val="005F279D"/>
    <w:rsid w:val="006352BC"/>
    <w:rsid w:val="00687B22"/>
    <w:rsid w:val="006A7085"/>
    <w:rsid w:val="006B58C6"/>
    <w:rsid w:val="006C012D"/>
    <w:rsid w:val="006D461C"/>
    <w:rsid w:val="006D6FB7"/>
    <w:rsid w:val="006F6ABD"/>
    <w:rsid w:val="006F6B48"/>
    <w:rsid w:val="006F7A59"/>
    <w:rsid w:val="007275E9"/>
    <w:rsid w:val="00730EAB"/>
    <w:rsid w:val="007707F8"/>
    <w:rsid w:val="007A0943"/>
    <w:rsid w:val="007C6A8A"/>
    <w:rsid w:val="007E1C0C"/>
    <w:rsid w:val="00826DFD"/>
    <w:rsid w:val="008424D1"/>
    <w:rsid w:val="00864E55"/>
    <w:rsid w:val="0086620E"/>
    <w:rsid w:val="00875100"/>
    <w:rsid w:val="008B4BAA"/>
    <w:rsid w:val="008C7128"/>
    <w:rsid w:val="008D40B3"/>
    <w:rsid w:val="008E6B23"/>
    <w:rsid w:val="00927E93"/>
    <w:rsid w:val="00934185"/>
    <w:rsid w:val="0093556A"/>
    <w:rsid w:val="00952638"/>
    <w:rsid w:val="00953D48"/>
    <w:rsid w:val="009732CB"/>
    <w:rsid w:val="009813F1"/>
    <w:rsid w:val="0098450C"/>
    <w:rsid w:val="009B6A11"/>
    <w:rsid w:val="009B76A4"/>
    <w:rsid w:val="009F7385"/>
    <w:rsid w:val="009F7A30"/>
    <w:rsid w:val="00A052D8"/>
    <w:rsid w:val="00A457A8"/>
    <w:rsid w:val="00A50417"/>
    <w:rsid w:val="00AA18D0"/>
    <w:rsid w:val="00AC54B8"/>
    <w:rsid w:val="00B54233"/>
    <w:rsid w:val="00B56D10"/>
    <w:rsid w:val="00C1259F"/>
    <w:rsid w:val="00C1497D"/>
    <w:rsid w:val="00C168E1"/>
    <w:rsid w:val="00C23A9C"/>
    <w:rsid w:val="00C302E7"/>
    <w:rsid w:val="00C85707"/>
    <w:rsid w:val="00CA08FA"/>
    <w:rsid w:val="00CA5175"/>
    <w:rsid w:val="00CA5951"/>
    <w:rsid w:val="00CC0301"/>
    <w:rsid w:val="00CC71F0"/>
    <w:rsid w:val="00D05928"/>
    <w:rsid w:val="00D34A02"/>
    <w:rsid w:val="00D46B06"/>
    <w:rsid w:val="00DC5C3F"/>
    <w:rsid w:val="00E412D4"/>
    <w:rsid w:val="00E65F13"/>
    <w:rsid w:val="00EB6C17"/>
    <w:rsid w:val="00ED1151"/>
    <w:rsid w:val="00EF7D5D"/>
    <w:rsid w:val="00F27C63"/>
    <w:rsid w:val="00F323A3"/>
    <w:rsid w:val="00F35847"/>
    <w:rsid w:val="00F45657"/>
    <w:rsid w:val="00F52118"/>
    <w:rsid w:val="00F54EBF"/>
    <w:rsid w:val="00F6174B"/>
    <w:rsid w:val="00F641E8"/>
    <w:rsid w:val="00F8359A"/>
    <w:rsid w:val="00FC3E83"/>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3DE"/>
    <w:rPr>
      <w:rFonts w:ascii="Tahoma" w:hAnsi="Tahoma" w:cs="Tahoma"/>
      <w:sz w:val="16"/>
      <w:szCs w:val="16"/>
    </w:rPr>
  </w:style>
  <w:style w:type="paragraph" w:styleId="a5">
    <w:name w:val="header"/>
    <w:basedOn w:val="a"/>
    <w:link w:val="a6"/>
    <w:uiPriority w:val="99"/>
    <w:semiHidden/>
    <w:unhideWhenUsed/>
    <w:rsid w:val="008662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620E"/>
  </w:style>
  <w:style w:type="paragraph" w:styleId="a7">
    <w:name w:val="footer"/>
    <w:basedOn w:val="a"/>
    <w:link w:val="a8"/>
    <w:uiPriority w:val="99"/>
    <w:unhideWhenUsed/>
    <w:rsid w:val="00866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20E"/>
  </w:style>
  <w:style w:type="paragraph" w:customStyle="1" w:styleId="ConsPlusNormal">
    <w:name w:val="ConsPlusNormal"/>
    <w:uiPriority w:val="99"/>
    <w:rsid w:val="00D34A02"/>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4A02"/>
    <w:pPr>
      <w:widowControl w:val="0"/>
      <w:autoSpaceDE w:val="0"/>
      <w:autoSpaceDN w:val="0"/>
      <w:spacing w:after="0" w:line="240" w:lineRule="auto"/>
    </w:pPr>
    <w:rPr>
      <w:rFonts w:ascii="Courier New" w:eastAsia="Times New Roman" w:hAnsi="Courier New" w:cs="Courier New"/>
      <w:sz w:val="20"/>
      <w:szCs w:val="20"/>
    </w:rPr>
  </w:style>
  <w:style w:type="character" w:customStyle="1" w:styleId="a9">
    <w:name w:val="Основной текст_"/>
    <w:link w:val="3"/>
    <w:rsid w:val="00D34A02"/>
    <w:rPr>
      <w:sz w:val="26"/>
      <w:szCs w:val="26"/>
      <w:shd w:val="clear" w:color="auto" w:fill="FFFFFF"/>
    </w:rPr>
  </w:style>
  <w:style w:type="paragraph" w:customStyle="1" w:styleId="3">
    <w:name w:val="Основной текст3"/>
    <w:basedOn w:val="a"/>
    <w:link w:val="a9"/>
    <w:rsid w:val="00D34A02"/>
    <w:pPr>
      <w:widowControl w:val="0"/>
      <w:shd w:val="clear" w:color="auto" w:fill="FFFFFF"/>
      <w:spacing w:before="420" w:after="300" w:line="322" w:lineRule="exact"/>
      <w:ind w:hanging="360"/>
      <w:jc w:val="center"/>
    </w:pPr>
    <w:rPr>
      <w:sz w:val="26"/>
      <w:szCs w:val="26"/>
    </w:rPr>
  </w:style>
  <w:style w:type="character" w:customStyle="1" w:styleId="2">
    <w:name w:val="Основной текст (2)_"/>
    <w:link w:val="20"/>
    <w:rsid w:val="00D34A02"/>
    <w:rPr>
      <w:b/>
      <w:bCs/>
      <w:spacing w:val="-1"/>
      <w:sz w:val="26"/>
      <w:szCs w:val="26"/>
      <w:shd w:val="clear" w:color="auto" w:fill="FFFFFF"/>
    </w:rPr>
  </w:style>
  <w:style w:type="character" w:customStyle="1" w:styleId="20pt">
    <w:name w:val="Основной текст (2) + Не полужирный;Интервал 0 pt"/>
    <w:rsid w:val="00D34A02"/>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0">
    <w:name w:val="Основной текст (2)"/>
    <w:basedOn w:val="a"/>
    <w:link w:val="2"/>
    <w:rsid w:val="00D34A02"/>
    <w:pPr>
      <w:widowControl w:val="0"/>
      <w:shd w:val="clear" w:color="auto" w:fill="FFFFFF"/>
      <w:spacing w:after="300" w:line="322" w:lineRule="exact"/>
      <w:jc w:val="center"/>
    </w:pPr>
    <w:rPr>
      <w:b/>
      <w:bCs/>
      <w:spacing w:val="-1"/>
      <w:sz w:val="26"/>
      <w:szCs w:val="26"/>
    </w:rPr>
  </w:style>
  <w:style w:type="character" w:customStyle="1" w:styleId="1">
    <w:name w:val="Заголовок №1_"/>
    <w:link w:val="10"/>
    <w:rsid w:val="00D34A02"/>
    <w:rPr>
      <w:b/>
      <w:bCs/>
      <w:spacing w:val="-1"/>
      <w:sz w:val="26"/>
      <w:szCs w:val="26"/>
      <w:shd w:val="clear" w:color="auto" w:fill="FFFFFF"/>
    </w:rPr>
  </w:style>
  <w:style w:type="character" w:customStyle="1" w:styleId="10pt">
    <w:name w:val="Заголовок №1 + Не полужирный;Интервал 0 pt"/>
    <w:rsid w:val="00D34A0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10">
    <w:name w:val="Заголовок №1"/>
    <w:basedOn w:val="a"/>
    <w:link w:val="1"/>
    <w:rsid w:val="00D34A02"/>
    <w:pPr>
      <w:widowControl w:val="0"/>
      <w:shd w:val="clear" w:color="auto" w:fill="FFFFFF"/>
      <w:spacing w:before="240" w:after="240" w:line="331" w:lineRule="exact"/>
      <w:ind w:firstLine="880"/>
      <w:jc w:val="both"/>
      <w:outlineLvl w:val="0"/>
    </w:pPr>
    <w:rPr>
      <w:b/>
      <w:bCs/>
      <w:spacing w:val="-1"/>
      <w:sz w:val="26"/>
      <w:szCs w:val="26"/>
    </w:rPr>
  </w:style>
  <w:style w:type="character" w:customStyle="1" w:styleId="21">
    <w:name w:val="Основной текст2"/>
    <w:rsid w:val="00D34A0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a">
    <w:name w:val="No Spacing"/>
    <w:uiPriority w:val="1"/>
    <w:qFormat/>
    <w:rsid w:val="00D34A02"/>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uiPriority w:val="99"/>
    <w:rsid w:val="00D34A02"/>
    <w:rPr>
      <w:color w:val="106BBE"/>
    </w:rPr>
  </w:style>
  <w:style w:type="paragraph" w:customStyle="1" w:styleId="Default">
    <w:name w:val="Default"/>
    <w:rsid w:val="00D34A0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29922815">
      <w:bodyDiv w:val="1"/>
      <w:marLeft w:val="0"/>
      <w:marRight w:val="0"/>
      <w:marTop w:val="0"/>
      <w:marBottom w:val="0"/>
      <w:divBdr>
        <w:top w:val="none" w:sz="0" w:space="0" w:color="auto"/>
        <w:left w:val="none" w:sz="0" w:space="0" w:color="auto"/>
        <w:bottom w:val="none" w:sz="0" w:space="0" w:color="auto"/>
        <w:right w:val="none" w:sz="0" w:space="0" w:color="auto"/>
      </w:divBdr>
    </w:div>
    <w:div w:id="992682822">
      <w:bodyDiv w:val="1"/>
      <w:marLeft w:val="0"/>
      <w:marRight w:val="0"/>
      <w:marTop w:val="0"/>
      <w:marBottom w:val="0"/>
      <w:divBdr>
        <w:top w:val="none" w:sz="0" w:space="0" w:color="auto"/>
        <w:left w:val="none" w:sz="0" w:space="0" w:color="auto"/>
        <w:bottom w:val="none" w:sz="0" w:space="0" w:color="auto"/>
        <w:right w:val="none" w:sz="0" w:space="0" w:color="auto"/>
      </w:divBdr>
    </w:div>
    <w:div w:id="1430662960">
      <w:bodyDiv w:val="1"/>
      <w:marLeft w:val="0"/>
      <w:marRight w:val="0"/>
      <w:marTop w:val="0"/>
      <w:marBottom w:val="0"/>
      <w:divBdr>
        <w:top w:val="none" w:sz="0" w:space="0" w:color="auto"/>
        <w:left w:val="none" w:sz="0" w:space="0" w:color="auto"/>
        <w:bottom w:val="none" w:sz="0" w:space="0" w:color="auto"/>
        <w:right w:val="none" w:sz="0" w:space="0" w:color="auto"/>
      </w:divBdr>
    </w:div>
    <w:div w:id="17634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39.1000" TargetMode="External"/><Relationship Id="rId13" Type="http://schemas.openxmlformats.org/officeDocument/2006/relationships/hyperlink" Target="garantF1://10064358.0" TargetMode="External"/><Relationship Id="rId18" Type="http://schemas.openxmlformats.org/officeDocument/2006/relationships/hyperlink" Target="garantF1://10003572.1000" TargetMode="External"/><Relationship Id="rId26" Type="http://schemas.openxmlformats.org/officeDocument/2006/relationships/hyperlink" Target="garantF1://98888.7" TargetMode="External"/><Relationship Id="rId3" Type="http://schemas.openxmlformats.org/officeDocument/2006/relationships/settings" Target="settings.xml"/><Relationship Id="rId21" Type="http://schemas.openxmlformats.org/officeDocument/2006/relationships/hyperlink" Target="garantF1://10003580.0" TargetMode="External"/><Relationship Id="rId7" Type="http://schemas.openxmlformats.org/officeDocument/2006/relationships/image" Target="media/image1.png"/><Relationship Id="rId12" Type="http://schemas.openxmlformats.org/officeDocument/2006/relationships/hyperlink" Target="garantF1://10003580.4444" TargetMode="External"/><Relationship Id="rId17" Type="http://schemas.openxmlformats.org/officeDocument/2006/relationships/hyperlink" Target="garantF1://12023122.0" TargetMode="External"/><Relationship Id="rId25" Type="http://schemas.openxmlformats.org/officeDocument/2006/relationships/hyperlink" Target="garantF1://12023122.0" TargetMode="External"/><Relationship Id="rId2" Type="http://schemas.openxmlformats.org/officeDocument/2006/relationships/styles" Target="styles.xml"/><Relationship Id="rId16" Type="http://schemas.openxmlformats.org/officeDocument/2006/relationships/hyperlink" Target="garantF1://11800786.0" TargetMode="External"/><Relationship Id="rId20" Type="http://schemas.openxmlformats.org/officeDocument/2006/relationships/hyperlink" Target="garantF1://10003580.4444" TargetMode="External"/><Relationship Id="rId29" Type="http://schemas.openxmlformats.org/officeDocument/2006/relationships/hyperlink" Target="garantF1://144944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580.0" TargetMode="External"/><Relationship Id="rId24" Type="http://schemas.openxmlformats.org/officeDocument/2006/relationships/hyperlink" Target="garantF1://1206113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257.200" TargetMode="External"/><Relationship Id="rId23" Type="http://schemas.openxmlformats.org/officeDocument/2006/relationships/hyperlink" Target="garantF1://10003580.4444" TargetMode="External"/><Relationship Id="rId28" Type="http://schemas.openxmlformats.org/officeDocument/2006/relationships/hyperlink" Target="garantF1://12061133.0" TargetMode="External"/><Relationship Id="rId10" Type="http://schemas.openxmlformats.org/officeDocument/2006/relationships/hyperlink" Target="garantF1://10003580.4444" TargetMode="External"/><Relationship Id="rId19" Type="http://schemas.openxmlformats.org/officeDocument/2006/relationships/hyperlink" Target="garantF1://1000357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9039.0" TargetMode="External"/><Relationship Id="rId14" Type="http://schemas.openxmlformats.org/officeDocument/2006/relationships/hyperlink" Target="garantF1://12081539.0" TargetMode="External"/><Relationship Id="rId22" Type="http://schemas.openxmlformats.org/officeDocument/2006/relationships/hyperlink" Target="garantF1://10003580.4444" TargetMode="External"/><Relationship Id="rId27" Type="http://schemas.openxmlformats.org/officeDocument/2006/relationships/hyperlink" Target="garantF1://1000587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17</Pages>
  <Words>5370</Words>
  <Characters>30612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60</cp:revision>
  <cp:lastPrinted>2023-07-10T13:11:00Z</cp:lastPrinted>
  <dcterms:created xsi:type="dcterms:W3CDTF">2023-07-07T13:40:00Z</dcterms:created>
  <dcterms:modified xsi:type="dcterms:W3CDTF">2024-12-04T07:15:00Z</dcterms:modified>
</cp:coreProperties>
</file>