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537762" w:rsidP="00F3136C">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F3136C">
              <w:rPr>
                <w:sz w:val="28"/>
              </w:rPr>
              <w:t>6</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tblGrid>
      <w:tr w:rsidR="00055567" w:rsidTr="00030169">
        <w:tc>
          <w:tcPr>
            <w:tcW w:w="4537" w:type="dxa"/>
            <w:tcBorders>
              <w:top w:val="nil"/>
              <w:left w:val="nil"/>
              <w:bottom w:val="nil"/>
              <w:right w:val="nil"/>
            </w:tcBorders>
          </w:tcPr>
          <w:p w:rsidR="009B511A" w:rsidRPr="009B511A" w:rsidRDefault="009B511A" w:rsidP="009B511A">
            <w:pPr>
              <w:widowControl w:val="0"/>
              <w:jc w:val="both"/>
              <w:rPr>
                <w:sz w:val="28"/>
                <w:szCs w:val="28"/>
              </w:rPr>
            </w:pPr>
            <w:r w:rsidRPr="009B511A">
              <w:rPr>
                <w:sz w:val="28"/>
                <w:szCs w:val="28"/>
              </w:rPr>
              <w:t>О внесении изменений в решение</w:t>
            </w:r>
          </w:p>
          <w:p w:rsidR="00055567" w:rsidRPr="000616FA" w:rsidRDefault="009B511A" w:rsidP="009B511A">
            <w:pPr>
              <w:widowControl w:val="0"/>
              <w:jc w:val="both"/>
              <w:rPr>
                <w:sz w:val="28"/>
                <w:szCs w:val="28"/>
              </w:rPr>
            </w:pPr>
            <w:r w:rsidRPr="009B511A">
              <w:rPr>
                <w:sz w:val="28"/>
                <w:szCs w:val="28"/>
              </w:rPr>
              <w:t xml:space="preserve">Собрания депутатов  </w:t>
            </w:r>
            <w:r w:rsidR="00C7134C">
              <w:rPr>
                <w:sz w:val="28"/>
                <w:szCs w:val="28"/>
              </w:rPr>
              <w:t xml:space="preserve">Матвеево-Курганского района от </w:t>
            </w:r>
            <w:r w:rsidRPr="009B511A">
              <w:rPr>
                <w:sz w:val="28"/>
                <w:szCs w:val="28"/>
              </w:rPr>
              <w:t>26.12.2017 №</w:t>
            </w:r>
            <w:r>
              <w:rPr>
                <w:sz w:val="28"/>
                <w:szCs w:val="28"/>
              </w:rPr>
              <w:t xml:space="preserve"> </w:t>
            </w:r>
            <w:r w:rsidRPr="009B511A">
              <w:rPr>
                <w:sz w:val="28"/>
                <w:szCs w:val="28"/>
              </w:rPr>
              <w:t>175</w:t>
            </w:r>
          </w:p>
        </w:tc>
      </w:tr>
    </w:tbl>
    <w:p w:rsidR="00600E7D" w:rsidRDefault="00600E7D" w:rsidP="00600E7D">
      <w:pPr>
        <w:widowControl w:val="0"/>
        <w:rPr>
          <w:color w:val="000000"/>
        </w:rPr>
      </w:pPr>
    </w:p>
    <w:p w:rsidR="00EE0326" w:rsidRDefault="001D1E4B" w:rsidP="00B41419">
      <w:pPr>
        <w:shd w:val="clear" w:color="auto" w:fill="FFFFFF"/>
        <w:overflowPunct/>
        <w:autoSpaceDE/>
        <w:autoSpaceDN/>
        <w:adjustRightInd/>
        <w:ind w:firstLine="709"/>
        <w:jc w:val="both"/>
        <w:rPr>
          <w:rFonts w:eastAsia="SimSun"/>
          <w:spacing w:val="2"/>
          <w:sz w:val="28"/>
          <w:szCs w:val="28"/>
        </w:rPr>
      </w:pPr>
      <w:r w:rsidRPr="001D1E4B">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w:t>
      </w:r>
      <w:r>
        <w:rPr>
          <w:rFonts w:eastAsia="SimSun"/>
          <w:spacing w:val="2"/>
          <w:sz w:val="28"/>
          <w:szCs w:val="28"/>
        </w:rPr>
        <w:t xml:space="preserve">дерации», статьями 29.2, 29.4 </w:t>
      </w:r>
      <w:r w:rsidRPr="001D1E4B">
        <w:rPr>
          <w:rFonts w:eastAsia="SimSun"/>
          <w:spacing w:val="2"/>
          <w:sz w:val="28"/>
          <w:szCs w:val="28"/>
        </w:rPr>
        <w:t>Градостроительного кодекса Российской Федерации, поручением Президента РФ от 22.11.201</w:t>
      </w:r>
      <w:r>
        <w:rPr>
          <w:rFonts w:eastAsia="SimSun"/>
          <w:spacing w:val="2"/>
          <w:sz w:val="28"/>
          <w:szCs w:val="28"/>
        </w:rPr>
        <w:t>9 № Пр-2397, Областным законом от 14.01.2008 № 853-ЗС «О градо</w:t>
      </w:r>
      <w:r w:rsidRPr="001D1E4B">
        <w:rPr>
          <w:rFonts w:eastAsia="SimSun"/>
          <w:spacing w:val="2"/>
          <w:sz w:val="28"/>
          <w:szCs w:val="28"/>
        </w:rPr>
        <w:t xml:space="preserve">строительной деятельности в Ростовской области», Областным законом от 28.12.2005 436-ЗС «О местном самоуправлении в Ростовской области», постановлением Администрации </w:t>
      </w:r>
      <w:r>
        <w:rPr>
          <w:rFonts w:eastAsia="SimSun"/>
          <w:spacing w:val="2"/>
          <w:sz w:val="28"/>
          <w:szCs w:val="28"/>
        </w:rPr>
        <w:t xml:space="preserve">Матвеево-Курганского района </w:t>
      </w:r>
      <w:r w:rsidRPr="001D1E4B">
        <w:rPr>
          <w:rFonts w:eastAsia="SimSun"/>
          <w:spacing w:val="2"/>
          <w:sz w:val="28"/>
          <w:szCs w:val="28"/>
        </w:rPr>
        <w:t>№ 1412 от 11.11.2021 «О разработке проектов внесения изменений в</w:t>
      </w:r>
      <w:r w:rsidR="00B704CC">
        <w:rPr>
          <w:rFonts w:eastAsia="SimSun"/>
          <w:spacing w:val="2"/>
          <w:sz w:val="28"/>
          <w:szCs w:val="28"/>
        </w:rPr>
        <w:t> </w:t>
      </w:r>
      <w:r w:rsidRPr="001D1E4B">
        <w:rPr>
          <w:rFonts w:eastAsia="SimSun"/>
          <w:spacing w:val="2"/>
          <w:sz w:val="28"/>
          <w:szCs w:val="28"/>
        </w:rPr>
        <w:t>местные нормативы градостроительного проектирования»</w:t>
      </w:r>
    </w:p>
    <w:p w:rsidR="001D1E4B" w:rsidRPr="00766F62" w:rsidRDefault="001D1E4B"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C66DEC">
      <w:pPr>
        <w:pStyle w:val="ConsPlusNormal"/>
        <w:ind w:firstLine="709"/>
        <w:jc w:val="both"/>
        <w:rPr>
          <w:b/>
        </w:rPr>
      </w:pP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1. </w:t>
      </w:r>
      <w:r w:rsidR="007D7C38" w:rsidRPr="007D7C38">
        <w:rPr>
          <w:rFonts w:eastAsia="SimSun"/>
          <w:bCs/>
          <w:sz w:val="28"/>
          <w:szCs w:val="28"/>
        </w:rPr>
        <w:t>Внести изменения в местные нормативы градо</w:t>
      </w:r>
      <w:r w:rsidR="007D7C38">
        <w:rPr>
          <w:rFonts w:eastAsia="SimSun"/>
          <w:bCs/>
          <w:sz w:val="28"/>
          <w:szCs w:val="28"/>
        </w:rPr>
        <w:t>строительного проектирования му</w:t>
      </w:r>
      <w:r w:rsidR="00537762">
        <w:rPr>
          <w:rFonts w:eastAsia="SimSun"/>
          <w:bCs/>
          <w:sz w:val="28"/>
          <w:szCs w:val="28"/>
        </w:rPr>
        <w:t>ниципального образования</w:t>
      </w:r>
      <w:r w:rsidR="007D7C38" w:rsidRPr="007D7C38">
        <w:rPr>
          <w:rFonts w:eastAsia="SimSun"/>
          <w:bCs/>
          <w:sz w:val="28"/>
          <w:szCs w:val="28"/>
        </w:rPr>
        <w:t xml:space="preserve"> «Анас</w:t>
      </w:r>
      <w:r w:rsidR="007D7C38">
        <w:rPr>
          <w:rFonts w:eastAsia="SimSun"/>
          <w:bCs/>
          <w:sz w:val="28"/>
          <w:szCs w:val="28"/>
        </w:rPr>
        <w:t>тасиевское сельское поселение»,</w:t>
      </w:r>
      <w:r w:rsidR="007D7C38" w:rsidRPr="007D7C38">
        <w:rPr>
          <w:rFonts w:eastAsia="SimSun"/>
          <w:bCs/>
          <w:sz w:val="28"/>
          <w:szCs w:val="28"/>
        </w:rPr>
        <w:t xml:space="preserve"> утвержденные решением Собрания депутатов Матвеево-Курганского района от 26.12.2017 № 175, согласно приложению.</w:t>
      </w:r>
    </w:p>
    <w:p w:rsidR="007D7C38" w:rsidRPr="007D7C38" w:rsidRDefault="00C66DEC" w:rsidP="007D7C38">
      <w:pPr>
        <w:overflowPunct/>
        <w:autoSpaceDE/>
        <w:autoSpaceDN/>
        <w:adjustRightInd/>
        <w:ind w:firstLine="709"/>
        <w:jc w:val="both"/>
        <w:textAlignment w:val="auto"/>
        <w:rPr>
          <w:rFonts w:eastAsia="SimSun"/>
          <w:bCs/>
          <w:sz w:val="28"/>
          <w:szCs w:val="28"/>
        </w:rPr>
      </w:pPr>
      <w:r w:rsidRPr="00C66DEC">
        <w:rPr>
          <w:rFonts w:eastAsia="SimSun"/>
          <w:bCs/>
          <w:sz w:val="28"/>
          <w:szCs w:val="28"/>
        </w:rPr>
        <w:t xml:space="preserve">2. </w:t>
      </w:r>
      <w:r w:rsidR="007D7C38" w:rsidRPr="007D7C38">
        <w:rPr>
          <w:rFonts w:eastAsia="SimSun"/>
          <w:bCs/>
          <w:sz w:val="28"/>
          <w:szCs w:val="28"/>
        </w:rPr>
        <w:t>Главе Администрации Матвеево-Курганского района обеспечить размещение нормативов, указанных в пункте 1 настоящего решения в федеральной государственной информационной системе территориального планирования в срок, не превышающий трех дней со дня их утверждения.</w:t>
      </w:r>
    </w:p>
    <w:p w:rsidR="00C66DEC" w:rsidRPr="00C66DEC" w:rsidRDefault="00C66DEC" w:rsidP="00C66DEC">
      <w:pPr>
        <w:overflowPunct/>
        <w:autoSpaceDE/>
        <w:autoSpaceDN/>
        <w:adjustRightInd/>
        <w:ind w:firstLine="709"/>
        <w:jc w:val="both"/>
        <w:textAlignment w:val="auto"/>
        <w:rPr>
          <w:rFonts w:eastAsia="SimSun"/>
          <w:bCs/>
          <w:sz w:val="28"/>
          <w:szCs w:val="28"/>
        </w:rPr>
      </w:pPr>
      <w:r w:rsidRPr="00C66DEC">
        <w:rPr>
          <w:rFonts w:eastAsia="SimSun"/>
          <w:bCs/>
          <w:sz w:val="28"/>
          <w:szCs w:val="28"/>
        </w:rPr>
        <w:t>2. Настоящее решение вступает в силу со дня его официального опубликования.</w:t>
      </w:r>
    </w:p>
    <w:p w:rsidR="006352A3" w:rsidRPr="00C66DEC" w:rsidRDefault="00C66DEC" w:rsidP="00C66DEC">
      <w:pPr>
        <w:pStyle w:val="af1"/>
        <w:spacing w:after="0" w:line="240" w:lineRule="auto"/>
        <w:ind w:left="0" w:firstLine="709"/>
        <w:contextualSpacing w:val="0"/>
        <w:jc w:val="both"/>
        <w:rPr>
          <w:rFonts w:ascii="Times New Roman" w:eastAsia="SimSun" w:hAnsi="Times New Roman"/>
          <w:bCs/>
          <w:sz w:val="28"/>
          <w:szCs w:val="28"/>
          <w:lang w:eastAsia="ru-RU"/>
        </w:rPr>
      </w:pPr>
      <w:r w:rsidRPr="00C66DEC">
        <w:rPr>
          <w:rFonts w:ascii="Times New Roman" w:eastAsia="SimSun" w:hAnsi="Times New Roman"/>
          <w:bCs/>
          <w:sz w:val="28"/>
          <w:szCs w:val="28"/>
          <w:lang w:eastAsia="ru-RU"/>
        </w:rPr>
        <w:t>3. Контроль за исполнением настоящего решения возложить на Лебедева</w:t>
      </w:r>
      <w:r>
        <w:rPr>
          <w:rFonts w:ascii="Times New Roman" w:eastAsia="SimSun" w:hAnsi="Times New Roman"/>
          <w:bCs/>
          <w:sz w:val="28"/>
          <w:szCs w:val="28"/>
          <w:lang w:eastAsia="ru-RU"/>
        </w:rPr>
        <w:t> </w:t>
      </w:r>
      <w:r w:rsidRPr="00C66DEC">
        <w:rPr>
          <w:rFonts w:ascii="Times New Roman" w:eastAsia="SimSun" w:hAnsi="Times New Roman"/>
          <w:bCs/>
          <w:sz w:val="28"/>
          <w:szCs w:val="28"/>
          <w:lang w:eastAsia="ru-RU"/>
        </w:rPr>
        <w:t>Н.В. - председателя комиссии по строительству, благоустройству, транспорту, связи, ком</w:t>
      </w:r>
      <w:r>
        <w:rPr>
          <w:rFonts w:ascii="Times New Roman" w:eastAsia="SimSun" w:hAnsi="Times New Roman"/>
          <w:bCs/>
          <w:sz w:val="28"/>
          <w:szCs w:val="28"/>
          <w:lang w:eastAsia="ru-RU"/>
        </w:rPr>
        <w:t>мунальному хозяйству и торговле</w:t>
      </w:r>
      <w:r w:rsidRPr="00C66DEC">
        <w:rPr>
          <w:rFonts w:ascii="Times New Roman" w:eastAsia="SimSun" w:hAnsi="Times New Roman"/>
          <w:bCs/>
          <w:sz w:val="28"/>
          <w:szCs w:val="28"/>
          <w:lang w:eastAsia="ru-RU"/>
        </w:rPr>
        <w:t xml:space="preserve"> Собрания депутатов Матвеево-Курганского района.</w:t>
      </w:r>
    </w:p>
    <w:p w:rsidR="00C66DEC" w:rsidRDefault="00C66DEC" w:rsidP="00C66DEC">
      <w:pPr>
        <w:pStyle w:val="af1"/>
        <w:spacing w:after="0"/>
        <w:ind w:left="0" w:firstLine="709"/>
        <w:contextualSpacing w:val="0"/>
        <w:jc w:val="both"/>
        <w:outlineLvl w:val="2"/>
        <w:rPr>
          <w:rFonts w:ascii="Times New Roman" w:eastAsia="SimSun" w:hAnsi="Times New Roman"/>
          <w:bCs/>
          <w:sz w:val="24"/>
          <w:szCs w:val="28"/>
          <w:lang w:eastAsia="ru-RU"/>
        </w:rPr>
      </w:pPr>
    </w:p>
    <w:p w:rsidR="009964C8" w:rsidRDefault="009964C8" w:rsidP="00C66DEC">
      <w:pPr>
        <w:pStyle w:val="af1"/>
        <w:spacing w:after="0"/>
        <w:ind w:left="0" w:firstLine="709"/>
        <w:contextualSpacing w:val="0"/>
        <w:jc w:val="both"/>
        <w:outlineLvl w:val="2"/>
        <w:rPr>
          <w:rFonts w:ascii="Times New Roman" w:eastAsia="SimSun" w:hAnsi="Times New Roman"/>
          <w:bCs/>
          <w:sz w:val="24"/>
          <w:szCs w:val="28"/>
          <w:lang w:eastAsia="ru-RU"/>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4742EE">
            <w:pPr>
              <w:jc w:val="center"/>
              <w:outlineLvl w:val="0"/>
              <w:rPr>
                <w:bCs/>
                <w:sz w:val="28"/>
                <w:szCs w:val="28"/>
              </w:rPr>
            </w:pPr>
            <w:r>
              <w:rPr>
                <w:bCs/>
                <w:sz w:val="28"/>
                <w:szCs w:val="28"/>
              </w:rPr>
              <w:t>от 20.02.2025 № 2</w:t>
            </w:r>
            <w:r w:rsidR="00F97A19">
              <w:rPr>
                <w:bCs/>
                <w:sz w:val="28"/>
                <w:szCs w:val="28"/>
              </w:rPr>
              <w:t>9</w:t>
            </w:r>
            <w:r w:rsidR="004742EE">
              <w:rPr>
                <w:bCs/>
                <w:sz w:val="28"/>
                <w:szCs w:val="28"/>
              </w:rPr>
              <w:t>6</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C75DB1" w:rsidRPr="008B4866" w:rsidRDefault="00C75DB1" w:rsidP="00C75DB1">
      <w:pPr>
        <w:ind w:left="709"/>
      </w:pPr>
    </w:p>
    <w:p w:rsidR="00C75DB1" w:rsidRPr="008B4866" w:rsidRDefault="00C75DB1" w:rsidP="00C75DB1">
      <w:pPr>
        <w:ind w:left="709"/>
      </w:pPr>
    </w:p>
    <w:p w:rsidR="00C75DB1" w:rsidRPr="008B4866" w:rsidRDefault="00C75DB1" w:rsidP="00C75DB1">
      <w:pPr>
        <w:ind w:left="709"/>
      </w:pPr>
    </w:p>
    <w:p w:rsidR="00C75DB1" w:rsidRPr="008B4866" w:rsidRDefault="00C75DB1" w:rsidP="00C75DB1"/>
    <w:p w:rsidR="00C75DB1" w:rsidRPr="009964C8" w:rsidRDefault="00C75DB1" w:rsidP="009964C8">
      <w:pPr>
        <w:ind w:left="709"/>
        <w:jc w:val="center"/>
        <w:rPr>
          <w:b/>
          <w:sz w:val="28"/>
          <w:szCs w:val="28"/>
        </w:rPr>
      </w:pPr>
    </w:p>
    <w:p w:rsidR="00C75DB1" w:rsidRPr="009964C8" w:rsidRDefault="00C75DB1" w:rsidP="009964C8">
      <w:pPr>
        <w:ind w:left="709"/>
        <w:jc w:val="center"/>
        <w:rPr>
          <w:b/>
          <w:sz w:val="28"/>
          <w:szCs w:val="28"/>
        </w:rPr>
      </w:pPr>
    </w:p>
    <w:p w:rsidR="00766ACF" w:rsidRPr="00766ACF" w:rsidRDefault="00766ACF" w:rsidP="00766ACF">
      <w:pPr>
        <w:spacing w:after="120"/>
        <w:jc w:val="center"/>
        <w:rPr>
          <w:b/>
          <w:sz w:val="28"/>
          <w:szCs w:val="28"/>
        </w:rPr>
      </w:pPr>
      <w:r w:rsidRPr="00766ACF">
        <w:rPr>
          <w:b/>
          <w:sz w:val="28"/>
          <w:szCs w:val="28"/>
        </w:rPr>
        <w:t>МЕСТНЫЕ НОРМАТИВЫ</w:t>
      </w:r>
    </w:p>
    <w:p w:rsidR="00766ACF" w:rsidRPr="00766ACF" w:rsidRDefault="00766ACF" w:rsidP="00766ACF">
      <w:pPr>
        <w:spacing w:after="120"/>
        <w:jc w:val="center"/>
        <w:rPr>
          <w:b/>
          <w:sz w:val="28"/>
          <w:szCs w:val="28"/>
        </w:rPr>
      </w:pPr>
      <w:r w:rsidRPr="00766ACF">
        <w:rPr>
          <w:b/>
          <w:sz w:val="28"/>
          <w:szCs w:val="28"/>
        </w:rPr>
        <w:t>ГРАДОСТРОИТЕЛЬНОГО ПРОЕКТИРОВАНИЯ</w:t>
      </w: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r w:rsidRPr="00766ACF">
        <w:rPr>
          <w:b/>
          <w:sz w:val="28"/>
          <w:szCs w:val="28"/>
        </w:rPr>
        <w:t>муниципального образования «Анастасиевское сельское поселение»</w:t>
      </w: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p>
    <w:p w:rsidR="00766ACF" w:rsidRPr="00766ACF" w:rsidRDefault="00766ACF" w:rsidP="00766ACF">
      <w:pPr>
        <w:spacing w:after="120"/>
        <w:jc w:val="center"/>
        <w:rPr>
          <w:b/>
          <w:sz w:val="28"/>
          <w:szCs w:val="28"/>
        </w:rPr>
      </w:pPr>
      <w:r w:rsidRPr="00766ACF">
        <w:rPr>
          <w:b/>
          <w:sz w:val="28"/>
          <w:szCs w:val="28"/>
        </w:rPr>
        <w:t>п. Матвеев Курган</w:t>
      </w:r>
    </w:p>
    <w:p w:rsidR="00691AF3" w:rsidRDefault="00766ACF" w:rsidP="00766ACF">
      <w:pPr>
        <w:spacing w:after="120"/>
        <w:jc w:val="center"/>
        <w:rPr>
          <w:b/>
          <w:sz w:val="28"/>
          <w:szCs w:val="28"/>
        </w:rPr>
      </w:pPr>
      <w:r w:rsidRPr="00766ACF">
        <w:rPr>
          <w:b/>
          <w:sz w:val="28"/>
          <w:szCs w:val="28"/>
        </w:rPr>
        <w:t>2024</w:t>
      </w:r>
    </w:p>
    <w:p w:rsidR="00766ACF" w:rsidRDefault="00766ACF" w:rsidP="00766ACF">
      <w:pPr>
        <w:spacing w:after="120"/>
        <w:jc w:val="center"/>
        <w:rPr>
          <w:b/>
          <w:sz w:val="24"/>
          <w:szCs w:val="24"/>
        </w:rPr>
      </w:pPr>
    </w:p>
    <w:p w:rsidR="002462D5" w:rsidRPr="002462D5" w:rsidRDefault="002462D5" w:rsidP="002462D5">
      <w:pPr>
        <w:keepNext/>
        <w:keepLines/>
        <w:overflowPunct/>
        <w:autoSpaceDE/>
        <w:autoSpaceDN/>
        <w:adjustRightInd/>
        <w:spacing w:after="120"/>
        <w:ind w:firstLine="709"/>
        <w:jc w:val="center"/>
        <w:textAlignment w:val="auto"/>
        <w:rPr>
          <w:rFonts w:eastAsia="SimSun"/>
          <w:b/>
          <w:sz w:val="24"/>
          <w:szCs w:val="24"/>
        </w:rPr>
      </w:pPr>
      <w:r w:rsidRPr="002462D5">
        <w:rPr>
          <w:rFonts w:eastAsia="SimSun"/>
          <w:b/>
          <w:sz w:val="24"/>
          <w:szCs w:val="24"/>
        </w:rPr>
        <w:lastRenderedPageBreak/>
        <w:t>ОГЛАВЛЕНИЕ</w:t>
      </w:r>
    </w:p>
    <w:p w:rsidR="002462D5" w:rsidRPr="002462D5" w:rsidRDefault="002462D5" w:rsidP="002462D5">
      <w:pPr>
        <w:keepNext/>
        <w:keepLines/>
        <w:overflowPunct/>
        <w:autoSpaceDE/>
        <w:autoSpaceDN/>
        <w:adjustRightInd/>
        <w:spacing w:after="120"/>
        <w:jc w:val="both"/>
        <w:textAlignment w:val="auto"/>
        <w:rPr>
          <w:rFonts w:eastAsia="SimSun"/>
          <w:b/>
          <w:sz w:val="24"/>
          <w:szCs w:val="24"/>
        </w:rPr>
      </w:pPr>
      <w:r w:rsidRPr="002462D5">
        <w:rPr>
          <w:rFonts w:eastAsia="SimSun"/>
          <w:b/>
          <w:sz w:val="24"/>
          <w:szCs w:val="24"/>
        </w:rPr>
        <w:t>ВВЕДЕНИЕ...................................................................................................................................6</w:t>
      </w:r>
    </w:p>
    <w:p w:rsidR="002462D5" w:rsidRPr="002462D5" w:rsidRDefault="002462D5" w:rsidP="002462D5">
      <w:pPr>
        <w:keepNext/>
        <w:keepLines/>
        <w:numPr>
          <w:ilvl w:val="0"/>
          <w:numId w:val="39"/>
        </w:numPr>
        <w:suppressAutoHyphens/>
        <w:overflowPunct/>
        <w:autoSpaceDE/>
        <w:autoSpaceDN/>
        <w:adjustRightInd/>
        <w:spacing w:before="240" w:after="240"/>
        <w:jc w:val="both"/>
        <w:textAlignment w:val="auto"/>
        <w:outlineLvl w:val="0"/>
        <w:rPr>
          <w:rFonts w:eastAsia="Calibri"/>
          <w:b/>
          <w:bCs/>
          <w:caps/>
          <w:sz w:val="24"/>
          <w:szCs w:val="24"/>
          <w:lang/>
        </w:rPr>
      </w:pPr>
      <w:r w:rsidRPr="002462D5">
        <w:rPr>
          <w:b/>
          <w:bCs/>
          <w:caps/>
          <w:sz w:val="24"/>
          <w:szCs w:val="24"/>
          <w:lang/>
        </w:rPr>
        <w:t xml:space="preserve">Основная часть. Совокупность </w:t>
      </w:r>
      <w:r w:rsidRPr="002462D5">
        <w:rPr>
          <w:rFonts w:eastAsia="Calibri"/>
          <w:b/>
          <w:bCs/>
          <w:caps/>
          <w:sz w:val="24"/>
          <w:szCs w:val="24"/>
          <w:lang/>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2462D5">
        <w:rPr>
          <w:rFonts w:eastAsia="Calibri"/>
          <w:b/>
          <w:bCs/>
          <w:caps/>
          <w:sz w:val="24"/>
          <w:szCs w:val="24"/>
          <w:lang/>
        </w:rPr>
        <w:t>.............</w:t>
      </w:r>
      <w:r w:rsidRPr="002462D5">
        <w:rPr>
          <w:rFonts w:eastAsia="Calibri"/>
          <w:b/>
          <w:bCs/>
          <w:caps/>
          <w:sz w:val="24"/>
          <w:szCs w:val="24"/>
          <w:lang/>
        </w:rPr>
        <w:t>............................................</w:t>
      </w:r>
      <w:r w:rsidR="002E75AA">
        <w:rPr>
          <w:rFonts w:eastAsia="Calibri"/>
          <w:b/>
          <w:bCs/>
          <w:caps/>
          <w:sz w:val="24"/>
          <w:szCs w:val="24"/>
          <w:lang/>
        </w:rPr>
        <w:t>.........................................................</w:t>
      </w:r>
      <w:r w:rsidRPr="002462D5">
        <w:rPr>
          <w:rFonts w:eastAsia="Calibri"/>
          <w:b/>
          <w:bCs/>
          <w:caps/>
          <w:sz w:val="24"/>
          <w:szCs w:val="24"/>
          <w:lang/>
        </w:rPr>
        <w:t>...7</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8"/>
          <w:lang/>
        </w:rPr>
      </w:pPr>
      <w:r w:rsidRPr="002462D5">
        <w:rPr>
          <w:b/>
          <w:bCs/>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2462D5">
        <w:rPr>
          <w:rFonts w:eastAsia="Calibri"/>
          <w:b/>
          <w:bCs/>
          <w:iCs/>
          <w:sz w:val="24"/>
          <w:szCs w:val="28"/>
          <w:lang/>
        </w:rPr>
        <w:t>.........................</w:t>
      </w:r>
      <w:r w:rsidR="002E75AA">
        <w:rPr>
          <w:rFonts w:eastAsia="Calibri"/>
          <w:b/>
          <w:bCs/>
          <w:iCs/>
          <w:sz w:val="24"/>
          <w:szCs w:val="28"/>
          <w:lang/>
        </w:rPr>
        <w:t>...................................</w:t>
      </w:r>
      <w:r w:rsidRPr="002462D5">
        <w:rPr>
          <w:rFonts w:eastAsia="Calibri"/>
          <w:b/>
          <w:bCs/>
          <w:iCs/>
          <w:sz w:val="24"/>
          <w:szCs w:val="28"/>
          <w:lang/>
        </w:rPr>
        <w:t>..</w:t>
      </w:r>
      <w:r w:rsidRPr="002462D5">
        <w:rPr>
          <w:rFonts w:eastAsia="Calibri"/>
          <w:b/>
          <w:bCs/>
          <w:iCs/>
          <w:sz w:val="24"/>
          <w:szCs w:val="28"/>
          <w:lang/>
        </w:rPr>
        <w:t>........7</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2462D5">
        <w:rPr>
          <w:b/>
          <w:bCs/>
          <w:iCs/>
          <w:sz w:val="24"/>
          <w:szCs w:val="28"/>
          <w:lang/>
        </w:rPr>
        <w:t>.......................</w:t>
      </w:r>
      <w:r w:rsidR="002E75AA">
        <w:rPr>
          <w:b/>
          <w:bCs/>
          <w:iCs/>
          <w:sz w:val="24"/>
          <w:szCs w:val="28"/>
          <w:lang/>
        </w:rPr>
        <w:t>......</w:t>
      </w:r>
      <w:r w:rsidRPr="002462D5">
        <w:rPr>
          <w:b/>
          <w:bCs/>
          <w:iCs/>
          <w:sz w:val="24"/>
          <w:szCs w:val="28"/>
          <w:lang/>
        </w:rPr>
        <w:t>........</w:t>
      </w:r>
      <w:r w:rsidRPr="002462D5">
        <w:rPr>
          <w:b/>
          <w:bCs/>
          <w:iCs/>
          <w:sz w:val="24"/>
          <w:szCs w:val="28"/>
          <w:lang/>
        </w:rPr>
        <w:t>........</w:t>
      </w:r>
      <w:r w:rsidR="002E75AA">
        <w:rPr>
          <w:b/>
          <w:bCs/>
          <w:iCs/>
          <w:sz w:val="24"/>
          <w:szCs w:val="28"/>
          <w:lang/>
        </w:rPr>
        <w:t>9</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w:t>
      </w:r>
      <w:r w:rsidR="002E75AA">
        <w:rPr>
          <w:b/>
          <w:bCs/>
          <w:iCs/>
          <w:sz w:val="24"/>
          <w:szCs w:val="28"/>
          <w:lang/>
        </w:rPr>
        <w:t>..............</w:t>
      </w:r>
      <w:r w:rsidRPr="002462D5">
        <w:rPr>
          <w:b/>
          <w:bCs/>
          <w:iCs/>
          <w:sz w:val="24"/>
          <w:szCs w:val="28"/>
          <w:lang/>
        </w:rPr>
        <w:t>.10</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.......1</w:t>
      </w:r>
      <w:r w:rsidR="002E75AA">
        <w:rPr>
          <w:b/>
          <w:bCs/>
          <w:iCs/>
          <w:sz w:val="24"/>
          <w:szCs w:val="28"/>
          <w:lang/>
        </w:rPr>
        <w:t>0</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w:t>
      </w:r>
      <w:r w:rsidR="002E75AA">
        <w:rPr>
          <w:b/>
          <w:bCs/>
          <w:iCs/>
          <w:sz w:val="24"/>
          <w:szCs w:val="28"/>
          <w:lang/>
        </w:rPr>
        <w:t>.....................</w:t>
      </w:r>
      <w:r w:rsidRPr="002462D5">
        <w:rPr>
          <w:b/>
          <w:bCs/>
          <w:iCs/>
          <w:sz w:val="24"/>
          <w:szCs w:val="28"/>
          <w:lang/>
        </w:rPr>
        <w:t>.1</w:t>
      </w:r>
      <w:r w:rsidR="002E75AA">
        <w:rPr>
          <w:b/>
          <w:bCs/>
          <w:iCs/>
          <w:sz w:val="24"/>
          <w:szCs w:val="28"/>
          <w:lang/>
        </w:rPr>
        <w:t>2</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..............................................................................................................................1</w:t>
      </w:r>
      <w:r w:rsidR="002E75AA">
        <w:rPr>
          <w:b/>
          <w:bCs/>
          <w:iCs/>
          <w:sz w:val="24"/>
          <w:szCs w:val="28"/>
          <w:lang/>
        </w:rPr>
        <w:t>4</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w:t>
      </w:r>
      <w:r w:rsidR="002E75AA">
        <w:rPr>
          <w:b/>
          <w:bCs/>
          <w:iCs/>
          <w:sz w:val="24"/>
          <w:szCs w:val="28"/>
          <w:lang/>
        </w:rPr>
        <w:t>..............</w:t>
      </w:r>
      <w:r w:rsidRPr="002462D5">
        <w:rPr>
          <w:b/>
          <w:bCs/>
          <w:iCs/>
          <w:sz w:val="24"/>
          <w:szCs w:val="28"/>
          <w:lang/>
        </w:rPr>
        <w:t>1</w:t>
      </w:r>
      <w:r w:rsidR="002E75AA">
        <w:rPr>
          <w:b/>
          <w:bCs/>
          <w:iCs/>
          <w:sz w:val="24"/>
          <w:szCs w:val="28"/>
          <w:lang/>
        </w:rPr>
        <w:t>4</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w:t>
      </w:r>
      <w:r w:rsidR="002E75AA">
        <w:rPr>
          <w:b/>
          <w:bCs/>
          <w:iCs/>
          <w:sz w:val="24"/>
          <w:szCs w:val="28"/>
          <w:lang/>
        </w:rPr>
        <w:t>..................................................</w:t>
      </w:r>
      <w:r w:rsidRPr="002462D5">
        <w:rPr>
          <w:b/>
          <w:bCs/>
          <w:iCs/>
          <w:sz w:val="24"/>
          <w:szCs w:val="28"/>
          <w:lang/>
        </w:rPr>
        <w:t>.........1</w:t>
      </w:r>
      <w:r w:rsidR="002E75AA">
        <w:rPr>
          <w:b/>
          <w:bCs/>
          <w:iCs/>
          <w:sz w:val="24"/>
          <w:szCs w:val="28"/>
          <w:lang/>
        </w:rPr>
        <w:t>6</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w:t>
      </w:r>
      <w:r w:rsidR="002E75AA">
        <w:rPr>
          <w:b/>
          <w:bCs/>
          <w:iCs/>
          <w:sz w:val="24"/>
          <w:szCs w:val="28"/>
          <w:lang/>
        </w:rPr>
        <w:t>.............</w:t>
      </w:r>
      <w:r w:rsidRPr="002462D5">
        <w:rPr>
          <w:b/>
          <w:bCs/>
          <w:iCs/>
          <w:sz w:val="24"/>
          <w:szCs w:val="28"/>
          <w:lang/>
        </w:rPr>
        <w:t>......1</w:t>
      </w:r>
      <w:r w:rsidR="002E75AA">
        <w:rPr>
          <w:b/>
          <w:bCs/>
          <w:iCs/>
          <w:sz w:val="24"/>
          <w:szCs w:val="28"/>
          <w:lang/>
        </w:rPr>
        <w:t>7</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lastRenderedPageBreak/>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FD7ED3">
        <w:rPr>
          <w:b/>
          <w:bCs/>
          <w:iCs/>
          <w:sz w:val="24"/>
          <w:szCs w:val="28"/>
          <w:lang/>
        </w:rPr>
        <w:t>.......</w:t>
      </w:r>
      <w:r w:rsidRPr="002462D5">
        <w:rPr>
          <w:b/>
          <w:bCs/>
          <w:iCs/>
          <w:sz w:val="24"/>
          <w:szCs w:val="28"/>
          <w:lang/>
        </w:rPr>
        <w:t>.....</w:t>
      </w:r>
      <w:r w:rsidRPr="002462D5">
        <w:rPr>
          <w:b/>
          <w:bCs/>
          <w:iCs/>
          <w:sz w:val="24"/>
          <w:szCs w:val="28"/>
          <w:lang/>
        </w:rPr>
        <w:t>....................................................................</w:t>
      </w:r>
      <w:r w:rsidRPr="002462D5">
        <w:rPr>
          <w:b/>
          <w:bCs/>
          <w:iCs/>
          <w:sz w:val="24"/>
          <w:szCs w:val="28"/>
          <w:lang/>
        </w:rPr>
        <w:t>...</w:t>
      </w:r>
      <w:r w:rsidR="00FD7ED3">
        <w:rPr>
          <w:b/>
          <w:bCs/>
          <w:iCs/>
          <w:sz w:val="24"/>
          <w:szCs w:val="28"/>
          <w:lang/>
        </w:rPr>
        <w:t>18</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Pr="002462D5">
        <w:rPr>
          <w:b/>
          <w:bCs/>
          <w:iCs/>
          <w:sz w:val="24"/>
          <w:szCs w:val="28"/>
          <w:lang/>
        </w:rPr>
        <w:t>.................................</w:t>
      </w:r>
      <w:r w:rsidRPr="002462D5">
        <w:rPr>
          <w:b/>
          <w:bCs/>
          <w:iCs/>
          <w:sz w:val="24"/>
          <w:szCs w:val="28"/>
          <w:lang/>
        </w:rPr>
        <w:t>......</w:t>
      </w:r>
      <w:r w:rsidR="00FD7ED3">
        <w:rPr>
          <w:b/>
          <w:bCs/>
          <w:iCs/>
          <w:sz w:val="24"/>
          <w:szCs w:val="28"/>
          <w:lang/>
        </w:rPr>
        <w:t>18</w:t>
      </w:r>
    </w:p>
    <w:p w:rsidR="002462D5" w:rsidRPr="002462D5" w:rsidRDefault="002462D5" w:rsidP="002462D5">
      <w:pPr>
        <w:keepNext/>
        <w:keepLines/>
        <w:numPr>
          <w:ilvl w:val="0"/>
          <w:numId w:val="39"/>
        </w:numPr>
        <w:suppressAutoHyphens/>
        <w:overflowPunct/>
        <w:autoSpaceDE/>
        <w:autoSpaceDN/>
        <w:adjustRightInd/>
        <w:spacing w:before="240" w:after="240"/>
        <w:jc w:val="both"/>
        <w:textAlignment w:val="auto"/>
        <w:outlineLvl w:val="0"/>
        <w:rPr>
          <w:b/>
          <w:bCs/>
          <w:caps/>
          <w:sz w:val="28"/>
          <w:szCs w:val="28"/>
          <w:lang/>
        </w:rPr>
      </w:pPr>
      <w:r w:rsidRPr="002462D5">
        <w:rPr>
          <w:b/>
          <w:bCs/>
          <w:caps/>
          <w:sz w:val="28"/>
          <w:szCs w:val="28"/>
          <w:lang/>
        </w:rPr>
        <w:t xml:space="preserve">Материалы по обоснованию расчетных показателей </w:t>
      </w:r>
      <w:r w:rsidRPr="002462D5">
        <w:rPr>
          <w:rFonts w:eastAsia="Calibri"/>
          <w:b/>
          <w:bCs/>
          <w:caps/>
          <w:sz w:val="28"/>
          <w:szCs w:val="28"/>
          <w:lang/>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w:t>
      </w:r>
      <w:r w:rsidR="00FD7ED3">
        <w:rPr>
          <w:rFonts w:eastAsia="Calibri"/>
          <w:b/>
          <w:bCs/>
          <w:caps/>
          <w:sz w:val="28"/>
          <w:szCs w:val="28"/>
          <w:lang/>
        </w:rPr>
        <w:t>..........</w:t>
      </w:r>
      <w:r w:rsidR="00FD7ED3">
        <w:rPr>
          <w:rFonts w:eastAsia="Calibri"/>
          <w:b/>
          <w:bCs/>
          <w:caps/>
          <w:sz w:val="28"/>
          <w:szCs w:val="28"/>
          <w:lang/>
        </w:rPr>
        <w:t>........</w:t>
      </w:r>
      <w:r w:rsidRPr="002462D5">
        <w:rPr>
          <w:rFonts w:eastAsia="Calibri"/>
          <w:b/>
          <w:bCs/>
          <w:caps/>
          <w:sz w:val="28"/>
          <w:szCs w:val="28"/>
          <w:lang/>
        </w:rPr>
        <w:t>........</w:t>
      </w:r>
      <w:r w:rsidRPr="002462D5">
        <w:rPr>
          <w:rFonts w:eastAsia="Calibri"/>
          <w:b/>
          <w:bCs/>
          <w:caps/>
          <w:sz w:val="28"/>
          <w:szCs w:val="28"/>
          <w:lang/>
        </w:rPr>
        <w:t>.....2</w:t>
      </w:r>
      <w:r w:rsidR="00FD7ED3">
        <w:rPr>
          <w:rFonts w:eastAsia="Calibri"/>
          <w:b/>
          <w:bCs/>
          <w:caps/>
          <w:sz w:val="28"/>
          <w:szCs w:val="28"/>
          <w:lang/>
        </w:rPr>
        <w:t>0</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rFonts w:eastAsia="Calibri"/>
          <w:b/>
          <w:bCs/>
          <w:iCs/>
          <w:sz w:val="24"/>
          <w:szCs w:val="28"/>
          <w:lang/>
        </w:rPr>
      </w:pPr>
      <w:r w:rsidRPr="002462D5">
        <w:rPr>
          <w:b/>
          <w:bCs/>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2462D5">
        <w:rPr>
          <w:rFonts w:eastAsia="Calibri"/>
          <w:b/>
          <w:bCs/>
          <w:iCs/>
          <w:sz w:val="24"/>
          <w:szCs w:val="28"/>
          <w:lang/>
        </w:rPr>
        <w:t>......................</w:t>
      </w:r>
      <w:r w:rsidRPr="002462D5">
        <w:rPr>
          <w:rFonts w:eastAsia="Calibri"/>
          <w:b/>
          <w:bCs/>
          <w:iCs/>
          <w:sz w:val="24"/>
          <w:szCs w:val="28"/>
          <w:lang/>
        </w:rPr>
        <w:t>..</w:t>
      </w:r>
      <w:r w:rsidRPr="002462D5">
        <w:rPr>
          <w:rFonts w:eastAsia="Calibri"/>
          <w:b/>
          <w:bCs/>
          <w:iCs/>
          <w:sz w:val="24"/>
          <w:szCs w:val="28"/>
          <w:lang/>
        </w:rPr>
        <w:t>........</w:t>
      </w:r>
      <w:r w:rsidR="00FD7ED3">
        <w:rPr>
          <w:rFonts w:eastAsia="Calibri"/>
          <w:b/>
          <w:bCs/>
          <w:iCs/>
          <w:sz w:val="24"/>
          <w:szCs w:val="28"/>
          <w:lang/>
        </w:rPr>
        <w:t>...................................</w:t>
      </w:r>
      <w:r w:rsidRPr="002462D5">
        <w:rPr>
          <w:rFonts w:eastAsia="Calibri"/>
          <w:b/>
          <w:bCs/>
          <w:iCs/>
          <w:sz w:val="24"/>
          <w:szCs w:val="28"/>
          <w:lang/>
        </w:rPr>
        <w:t>.2</w:t>
      </w:r>
      <w:r w:rsidR="00FD7ED3">
        <w:rPr>
          <w:rFonts w:eastAsia="Calibri"/>
          <w:b/>
          <w:bCs/>
          <w:iCs/>
          <w:sz w:val="24"/>
          <w:szCs w:val="28"/>
          <w:lang/>
        </w:rPr>
        <w:t>0</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Pr="002462D5">
        <w:rPr>
          <w:b/>
          <w:bCs/>
          <w:iCs/>
          <w:sz w:val="24"/>
          <w:szCs w:val="28"/>
          <w:lang/>
        </w:rPr>
        <w:t>.............................................................................................</w:t>
      </w:r>
      <w:r w:rsidR="00FD7ED3">
        <w:rPr>
          <w:b/>
          <w:bCs/>
          <w:iCs/>
          <w:sz w:val="24"/>
          <w:szCs w:val="28"/>
          <w:lang/>
        </w:rPr>
        <w:t>..............</w:t>
      </w:r>
      <w:r w:rsidRPr="002462D5">
        <w:rPr>
          <w:b/>
          <w:bCs/>
          <w:iCs/>
          <w:sz w:val="24"/>
          <w:szCs w:val="28"/>
          <w:lang/>
        </w:rPr>
        <w:t>..</w:t>
      </w:r>
      <w:r w:rsidRPr="002462D5">
        <w:rPr>
          <w:b/>
          <w:bCs/>
          <w:iCs/>
          <w:sz w:val="24"/>
          <w:szCs w:val="28"/>
          <w:lang/>
        </w:rPr>
        <w:t>.......2</w:t>
      </w:r>
      <w:r w:rsidR="00FD7ED3">
        <w:rPr>
          <w:b/>
          <w:bCs/>
          <w:iCs/>
          <w:sz w:val="24"/>
          <w:szCs w:val="28"/>
          <w:lang/>
        </w:rPr>
        <w:t>1</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Pr="002462D5">
        <w:rPr>
          <w:b/>
          <w:bCs/>
          <w:iCs/>
          <w:sz w:val="24"/>
          <w:szCs w:val="28"/>
          <w:lang/>
        </w:rPr>
        <w:t>........................................................................................</w:t>
      </w:r>
      <w:r w:rsidR="00FD7ED3">
        <w:rPr>
          <w:b/>
          <w:bCs/>
          <w:iCs/>
          <w:sz w:val="24"/>
          <w:szCs w:val="28"/>
          <w:lang/>
        </w:rPr>
        <w:t>..............</w:t>
      </w:r>
      <w:r w:rsidRPr="002462D5">
        <w:rPr>
          <w:b/>
          <w:bCs/>
          <w:iCs/>
          <w:sz w:val="24"/>
          <w:szCs w:val="28"/>
          <w:lang/>
        </w:rPr>
        <w:t>........</w:t>
      </w:r>
      <w:r w:rsidRPr="002462D5">
        <w:rPr>
          <w:b/>
          <w:bCs/>
          <w:iCs/>
          <w:sz w:val="24"/>
          <w:szCs w:val="28"/>
          <w:lang/>
        </w:rPr>
        <w:t>.....2</w:t>
      </w:r>
      <w:r w:rsidR="00FD7ED3">
        <w:rPr>
          <w:b/>
          <w:bCs/>
          <w:iCs/>
          <w:sz w:val="24"/>
          <w:szCs w:val="28"/>
          <w:lang/>
        </w:rPr>
        <w:t>1</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Pr="002462D5">
        <w:rPr>
          <w:b/>
          <w:bCs/>
          <w:iCs/>
          <w:sz w:val="24"/>
          <w:szCs w:val="28"/>
          <w:lang/>
        </w:rPr>
        <w:t>.........................2</w:t>
      </w:r>
      <w:r w:rsidR="00FD7ED3">
        <w:rPr>
          <w:b/>
          <w:bCs/>
          <w:iCs/>
          <w:sz w:val="24"/>
          <w:szCs w:val="28"/>
          <w:lang/>
        </w:rPr>
        <w:t>2</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00FD7ED3">
        <w:rPr>
          <w:b/>
          <w:bCs/>
          <w:iCs/>
          <w:sz w:val="24"/>
          <w:szCs w:val="28"/>
          <w:lang/>
        </w:rPr>
        <w:t>....................</w:t>
      </w:r>
      <w:r w:rsidRPr="002462D5">
        <w:rPr>
          <w:b/>
          <w:bCs/>
          <w:iCs/>
          <w:sz w:val="24"/>
          <w:szCs w:val="28"/>
          <w:lang/>
        </w:rPr>
        <w:t>....</w:t>
      </w:r>
      <w:r w:rsidRPr="002462D5">
        <w:rPr>
          <w:b/>
          <w:bCs/>
          <w:iCs/>
          <w:sz w:val="24"/>
          <w:szCs w:val="28"/>
          <w:lang/>
        </w:rPr>
        <w:t>..2</w:t>
      </w:r>
      <w:r w:rsidR="00FD7ED3">
        <w:rPr>
          <w:b/>
          <w:bCs/>
          <w:iCs/>
          <w:sz w:val="24"/>
          <w:szCs w:val="28"/>
          <w:lang/>
        </w:rPr>
        <w:t>4</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..............................................................................................................................2</w:t>
      </w:r>
      <w:r w:rsidR="008C1012">
        <w:rPr>
          <w:b/>
          <w:bCs/>
          <w:iCs/>
          <w:sz w:val="24"/>
          <w:szCs w:val="28"/>
          <w:lang/>
        </w:rPr>
        <w:t>6</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008C1012">
        <w:rPr>
          <w:b/>
          <w:bCs/>
          <w:iCs/>
          <w:sz w:val="24"/>
          <w:szCs w:val="28"/>
          <w:lang/>
        </w:rPr>
        <w:t>.............</w:t>
      </w:r>
      <w:r w:rsidRPr="002462D5">
        <w:rPr>
          <w:b/>
          <w:bCs/>
          <w:iCs/>
          <w:sz w:val="24"/>
          <w:szCs w:val="28"/>
          <w:lang/>
        </w:rPr>
        <w:t>......</w:t>
      </w:r>
      <w:r w:rsidR="008C1012">
        <w:rPr>
          <w:b/>
          <w:bCs/>
          <w:iCs/>
          <w:sz w:val="24"/>
          <w:szCs w:val="28"/>
          <w:lang/>
        </w:rPr>
        <w:t>27</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8C1012">
        <w:rPr>
          <w:b/>
          <w:bCs/>
          <w:iCs/>
          <w:sz w:val="24"/>
          <w:szCs w:val="28"/>
          <w:lang/>
        </w:rPr>
        <w:t>..............</w:t>
      </w:r>
      <w:r w:rsidRPr="002462D5">
        <w:rPr>
          <w:b/>
          <w:bCs/>
          <w:iCs/>
          <w:sz w:val="24"/>
          <w:szCs w:val="28"/>
          <w:lang/>
        </w:rPr>
        <w:t>..</w:t>
      </w:r>
      <w:r w:rsidR="008C1012">
        <w:rPr>
          <w:b/>
          <w:bCs/>
          <w:iCs/>
          <w:sz w:val="24"/>
          <w:szCs w:val="28"/>
          <w:lang/>
        </w:rPr>
        <w:t>29</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008C1012">
        <w:rPr>
          <w:b/>
          <w:bCs/>
          <w:iCs/>
          <w:sz w:val="24"/>
          <w:szCs w:val="28"/>
          <w:lang/>
        </w:rPr>
        <w:t>............</w:t>
      </w:r>
      <w:r w:rsidRPr="002462D5">
        <w:rPr>
          <w:b/>
          <w:bCs/>
          <w:iCs/>
          <w:sz w:val="24"/>
          <w:szCs w:val="28"/>
          <w:lang/>
        </w:rPr>
        <w:t>....</w:t>
      </w:r>
      <w:r w:rsidRPr="002462D5">
        <w:rPr>
          <w:b/>
          <w:bCs/>
          <w:iCs/>
          <w:sz w:val="24"/>
          <w:szCs w:val="28"/>
          <w:lang/>
        </w:rPr>
        <w:t>..</w:t>
      </w:r>
      <w:r w:rsidR="008C1012">
        <w:rPr>
          <w:b/>
          <w:bCs/>
          <w:iCs/>
          <w:sz w:val="24"/>
          <w:szCs w:val="28"/>
          <w:lang/>
        </w:rPr>
        <w:t>30</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008C1012">
        <w:rPr>
          <w:b/>
          <w:bCs/>
          <w:iCs/>
          <w:sz w:val="24"/>
          <w:szCs w:val="28"/>
          <w:lang/>
        </w:rPr>
        <w:t>........</w:t>
      </w:r>
      <w:r w:rsidRPr="002462D5">
        <w:rPr>
          <w:b/>
          <w:bCs/>
          <w:iCs/>
          <w:sz w:val="24"/>
          <w:szCs w:val="28"/>
          <w:lang/>
        </w:rPr>
        <w:t>....</w:t>
      </w:r>
      <w:r w:rsidRPr="002462D5">
        <w:rPr>
          <w:b/>
          <w:bCs/>
          <w:iCs/>
          <w:sz w:val="24"/>
          <w:szCs w:val="28"/>
          <w:lang/>
        </w:rPr>
        <w:t>.......3</w:t>
      </w:r>
      <w:r w:rsidR="008C1012">
        <w:rPr>
          <w:b/>
          <w:bCs/>
          <w:iCs/>
          <w:sz w:val="24"/>
          <w:szCs w:val="28"/>
          <w:lang/>
        </w:rPr>
        <w:t>1</w:t>
      </w:r>
    </w:p>
    <w:p w:rsidR="002462D5" w:rsidRPr="002462D5" w:rsidRDefault="002462D5" w:rsidP="002462D5">
      <w:pPr>
        <w:keepNext/>
        <w:keepLines/>
        <w:numPr>
          <w:ilvl w:val="1"/>
          <w:numId w:val="39"/>
        </w:numPr>
        <w:suppressAutoHyphens/>
        <w:overflowPunct/>
        <w:autoSpaceDE/>
        <w:autoSpaceDN/>
        <w:adjustRightInd/>
        <w:spacing w:before="240" w:after="240"/>
        <w:jc w:val="both"/>
        <w:textAlignment w:val="auto"/>
        <w:outlineLvl w:val="1"/>
        <w:rPr>
          <w:b/>
          <w:bCs/>
          <w:iCs/>
          <w:sz w:val="24"/>
          <w:szCs w:val="28"/>
          <w:lang/>
        </w:rPr>
      </w:pPr>
      <w:r w:rsidRPr="002462D5">
        <w:rPr>
          <w:b/>
          <w:bCs/>
          <w:iCs/>
          <w:sz w:val="24"/>
          <w:szCs w:val="28"/>
          <w:lang/>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Pr="002462D5">
        <w:rPr>
          <w:b/>
          <w:bCs/>
          <w:iCs/>
          <w:sz w:val="24"/>
          <w:szCs w:val="28"/>
          <w:lang/>
        </w:rPr>
        <w:t>..................................................................</w:t>
      </w:r>
      <w:r w:rsidR="008C1012">
        <w:rPr>
          <w:b/>
          <w:bCs/>
          <w:iCs/>
          <w:sz w:val="24"/>
          <w:szCs w:val="28"/>
          <w:lang/>
        </w:rPr>
        <w:t>.............</w:t>
      </w:r>
      <w:r w:rsidRPr="002462D5">
        <w:rPr>
          <w:b/>
          <w:bCs/>
          <w:iCs/>
          <w:sz w:val="24"/>
          <w:szCs w:val="28"/>
          <w:lang/>
        </w:rPr>
        <w:t>....</w:t>
      </w:r>
      <w:r w:rsidRPr="002462D5">
        <w:rPr>
          <w:b/>
          <w:bCs/>
          <w:iCs/>
          <w:sz w:val="24"/>
          <w:szCs w:val="28"/>
          <w:lang/>
        </w:rPr>
        <w:t>..3</w:t>
      </w:r>
      <w:r w:rsidR="008C1012">
        <w:rPr>
          <w:b/>
          <w:bCs/>
          <w:iCs/>
          <w:sz w:val="24"/>
          <w:szCs w:val="28"/>
          <w:lang/>
        </w:rPr>
        <w:t>2</w:t>
      </w:r>
    </w:p>
    <w:p w:rsidR="002462D5" w:rsidRPr="002462D5" w:rsidRDefault="002462D5" w:rsidP="002462D5">
      <w:pPr>
        <w:keepNext/>
        <w:keepLines/>
        <w:numPr>
          <w:ilvl w:val="0"/>
          <w:numId w:val="39"/>
        </w:numPr>
        <w:suppressAutoHyphens/>
        <w:overflowPunct/>
        <w:autoSpaceDE/>
        <w:autoSpaceDN/>
        <w:adjustRightInd/>
        <w:spacing w:before="240" w:after="240"/>
        <w:jc w:val="both"/>
        <w:textAlignment w:val="auto"/>
        <w:outlineLvl w:val="0"/>
        <w:rPr>
          <w:b/>
          <w:bCs/>
          <w:caps/>
          <w:sz w:val="28"/>
          <w:szCs w:val="28"/>
          <w:lang/>
        </w:rPr>
      </w:pPr>
      <w:r w:rsidRPr="002462D5">
        <w:rPr>
          <w:b/>
          <w:bCs/>
          <w:caps/>
          <w:sz w:val="28"/>
          <w:szCs w:val="28"/>
          <w:lang/>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w:t>
      </w:r>
      <w:r w:rsidR="008C1012">
        <w:rPr>
          <w:b/>
          <w:bCs/>
          <w:caps/>
          <w:sz w:val="28"/>
          <w:szCs w:val="28"/>
          <w:lang/>
        </w:rPr>
        <w:t>я поселения</w:t>
      </w:r>
      <w:r w:rsidRPr="002462D5">
        <w:rPr>
          <w:b/>
          <w:bCs/>
          <w:caps/>
          <w:sz w:val="28"/>
          <w:szCs w:val="28"/>
          <w:lang/>
        </w:rPr>
        <w:t>......................</w:t>
      </w:r>
      <w:r w:rsidR="008C1012">
        <w:rPr>
          <w:b/>
          <w:bCs/>
          <w:caps/>
          <w:sz w:val="28"/>
          <w:szCs w:val="28"/>
          <w:lang/>
        </w:rPr>
        <w:t>...</w:t>
      </w:r>
      <w:r w:rsidRPr="002462D5">
        <w:rPr>
          <w:b/>
          <w:bCs/>
          <w:caps/>
          <w:sz w:val="28"/>
          <w:szCs w:val="28"/>
          <w:lang/>
        </w:rPr>
        <w:t>.......................</w:t>
      </w:r>
      <w:r w:rsidRPr="002462D5">
        <w:rPr>
          <w:b/>
          <w:bCs/>
          <w:caps/>
          <w:sz w:val="28"/>
          <w:szCs w:val="28"/>
          <w:lang/>
        </w:rPr>
        <w:t>...........................</w:t>
      </w:r>
      <w:r w:rsidR="008C1012">
        <w:rPr>
          <w:b/>
          <w:bCs/>
          <w:caps/>
          <w:sz w:val="28"/>
          <w:szCs w:val="28"/>
          <w:lang/>
        </w:rPr>
        <w:t>...</w:t>
      </w:r>
      <w:r w:rsidRPr="002462D5">
        <w:rPr>
          <w:b/>
          <w:bCs/>
          <w:caps/>
          <w:sz w:val="28"/>
          <w:szCs w:val="28"/>
          <w:lang/>
        </w:rPr>
        <w:t>3</w:t>
      </w:r>
      <w:r w:rsidR="008C1012">
        <w:rPr>
          <w:b/>
          <w:bCs/>
          <w:caps/>
          <w:sz w:val="28"/>
          <w:szCs w:val="28"/>
          <w:lang/>
        </w:rPr>
        <w:t>2</w:t>
      </w:r>
    </w:p>
    <w:p w:rsidR="002462D5" w:rsidRPr="002462D5" w:rsidRDefault="002462D5" w:rsidP="002462D5">
      <w:pPr>
        <w:keepNext/>
        <w:keepLines/>
        <w:suppressAutoHyphens/>
        <w:overflowPunct/>
        <w:autoSpaceDE/>
        <w:autoSpaceDN/>
        <w:adjustRightInd/>
        <w:spacing w:before="240" w:after="240"/>
        <w:ind w:left="360"/>
        <w:jc w:val="both"/>
        <w:textAlignment w:val="auto"/>
        <w:outlineLvl w:val="0"/>
        <w:rPr>
          <w:b/>
          <w:bCs/>
          <w:caps/>
          <w:sz w:val="28"/>
          <w:szCs w:val="28"/>
          <w:lang/>
        </w:rPr>
      </w:pPr>
      <w:r w:rsidRPr="002462D5">
        <w:rPr>
          <w:b/>
          <w:bCs/>
          <w:caps/>
          <w:sz w:val="28"/>
          <w:szCs w:val="28"/>
          <w:lang/>
        </w:rPr>
        <w:t>Приложение 1. Нормативно-правовая база..................</w:t>
      </w:r>
      <w:r w:rsidR="008C1012">
        <w:rPr>
          <w:b/>
          <w:bCs/>
          <w:caps/>
          <w:sz w:val="28"/>
          <w:szCs w:val="28"/>
          <w:lang/>
        </w:rPr>
        <w:t>........</w:t>
      </w:r>
      <w:r w:rsidRPr="002462D5">
        <w:rPr>
          <w:b/>
          <w:bCs/>
          <w:caps/>
          <w:sz w:val="28"/>
          <w:szCs w:val="28"/>
          <w:lang/>
        </w:rPr>
        <w:t>.....3</w:t>
      </w:r>
      <w:r w:rsidR="0069045F">
        <w:rPr>
          <w:b/>
          <w:bCs/>
          <w:caps/>
          <w:sz w:val="28"/>
          <w:szCs w:val="28"/>
          <w:lang/>
        </w:rPr>
        <w:t>3</w:t>
      </w:r>
    </w:p>
    <w:p w:rsidR="002462D5" w:rsidRPr="0069045F" w:rsidRDefault="002462D5" w:rsidP="002462D5">
      <w:pPr>
        <w:keepNext/>
        <w:keepLines/>
        <w:suppressAutoHyphens/>
        <w:overflowPunct/>
        <w:autoSpaceDE/>
        <w:autoSpaceDN/>
        <w:adjustRightInd/>
        <w:spacing w:before="240" w:after="240"/>
        <w:ind w:left="360"/>
        <w:jc w:val="both"/>
        <w:textAlignment w:val="auto"/>
        <w:outlineLvl w:val="0"/>
        <w:rPr>
          <w:b/>
          <w:bCs/>
          <w:caps/>
          <w:sz w:val="28"/>
          <w:szCs w:val="28"/>
          <w:lang/>
        </w:rPr>
      </w:pPr>
      <w:r w:rsidRPr="002462D5">
        <w:rPr>
          <w:b/>
          <w:bCs/>
          <w:caps/>
          <w:sz w:val="28"/>
          <w:szCs w:val="28"/>
          <w:lang/>
        </w:rPr>
        <w:t>Приложение 2. Термины и определения........................</w:t>
      </w:r>
      <w:r w:rsidR="008C1012">
        <w:rPr>
          <w:b/>
          <w:bCs/>
          <w:caps/>
          <w:sz w:val="28"/>
          <w:szCs w:val="28"/>
          <w:lang/>
        </w:rPr>
        <w:t>........</w:t>
      </w:r>
      <w:r w:rsidRPr="002462D5">
        <w:rPr>
          <w:b/>
          <w:bCs/>
          <w:caps/>
          <w:sz w:val="28"/>
          <w:szCs w:val="28"/>
          <w:lang/>
        </w:rPr>
        <w:t>......</w:t>
      </w:r>
      <w:r w:rsidR="0069045F">
        <w:rPr>
          <w:b/>
          <w:bCs/>
          <w:caps/>
          <w:sz w:val="28"/>
          <w:szCs w:val="28"/>
          <w:lang/>
        </w:rPr>
        <w:t>36</w:t>
      </w:r>
    </w:p>
    <w:p w:rsidR="002462D5" w:rsidRPr="0069045F" w:rsidRDefault="002462D5" w:rsidP="0069045F">
      <w:pPr>
        <w:keepNext/>
        <w:keepLines/>
        <w:suppressAutoHyphens/>
        <w:overflowPunct/>
        <w:autoSpaceDE/>
        <w:autoSpaceDN/>
        <w:adjustRightInd/>
        <w:ind w:left="284"/>
        <w:jc w:val="both"/>
        <w:textAlignment w:val="auto"/>
        <w:outlineLvl w:val="0"/>
        <w:rPr>
          <w:b/>
          <w:bCs/>
          <w:caps/>
          <w:sz w:val="28"/>
          <w:szCs w:val="28"/>
          <w:lang/>
        </w:rPr>
      </w:pPr>
      <w:r w:rsidRPr="002462D5">
        <w:rPr>
          <w:b/>
          <w:bCs/>
          <w:caps/>
          <w:sz w:val="28"/>
          <w:szCs w:val="28"/>
          <w:lang/>
        </w:rPr>
        <w:t>Приложение 3. Перечень используемых</w:t>
      </w:r>
      <w:r w:rsidR="0069045F">
        <w:rPr>
          <w:b/>
          <w:bCs/>
          <w:caps/>
          <w:sz w:val="28"/>
          <w:szCs w:val="28"/>
          <w:lang/>
        </w:rPr>
        <w:t xml:space="preserve"> </w:t>
      </w:r>
      <w:r w:rsidRPr="002462D5">
        <w:rPr>
          <w:b/>
          <w:bCs/>
          <w:caps/>
          <w:sz w:val="28"/>
          <w:szCs w:val="28"/>
          <w:lang/>
        </w:rPr>
        <w:t>сокращений..........................................................................................</w:t>
      </w:r>
      <w:r w:rsidR="008C1012">
        <w:rPr>
          <w:b/>
          <w:bCs/>
          <w:caps/>
          <w:sz w:val="28"/>
          <w:szCs w:val="28"/>
          <w:lang/>
        </w:rPr>
        <w:t>..........</w:t>
      </w:r>
      <w:r w:rsidRPr="002462D5">
        <w:rPr>
          <w:b/>
          <w:bCs/>
          <w:caps/>
          <w:sz w:val="28"/>
          <w:szCs w:val="28"/>
          <w:lang/>
        </w:rPr>
        <w:t>...</w:t>
      </w:r>
      <w:r w:rsidR="0069045F">
        <w:rPr>
          <w:b/>
          <w:bCs/>
          <w:caps/>
          <w:sz w:val="28"/>
          <w:szCs w:val="28"/>
          <w:lang/>
        </w:rPr>
        <w:t>38</w:t>
      </w:r>
    </w:p>
    <w:p w:rsidR="002462D5" w:rsidRPr="002462D5" w:rsidRDefault="002462D5" w:rsidP="002462D5">
      <w:pPr>
        <w:keepNext/>
        <w:keepLines/>
        <w:overflowPunct/>
        <w:autoSpaceDE/>
        <w:autoSpaceDN/>
        <w:adjustRightInd/>
        <w:ind w:firstLine="709"/>
        <w:jc w:val="both"/>
        <w:textAlignment w:val="auto"/>
        <w:rPr>
          <w:rFonts w:eastAsia="SimSun"/>
          <w:sz w:val="24"/>
          <w:szCs w:val="22"/>
        </w:rPr>
      </w:pPr>
    </w:p>
    <w:p w:rsidR="002462D5" w:rsidRPr="002462D5" w:rsidRDefault="002462D5" w:rsidP="002462D5">
      <w:pPr>
        <w:keepNext/>
        <w:keepLines/>
        <w:overflowPunct/>
        <w:autoSpaceDE/>
        <w:autoSpaceDN/>
        <w:adjustRightInd/>
        <w:ind w:firstLine="709"/>
        <w:jc w:val="both"/>
        <w:textAlignment w:val="auto"/>
        <w:rPr>
          <w:rFonts w:eastAsia="SimSun"/>
          <w:sz w:val="24"/>
          <w:szCs w:val="22"/>
        </w:rPr>
      </w:pPr>
    </w:p>
    <w:p w:rsidR="002462D5" w:rsidRPr="002462D5" w:rsidRDefault="002462D5" w:rsidP="002462D5">
      <w:pPr>
        <w:keepNext/>
        <w:keepLines/>
        <w:overflowPunct/>
        <w:autoSpaceDE/>
        <w:autoSpaceDN/>
        <w:adjustRightInd/>
        <w:ind w:firstLine="709"/>
        <w:jc w:val="both"/>
        <w:textAlignment w:val="auto"/>
        <w:rPr>
          <w:rFonts w:eastAsia="SimSun"/>
          <w:sz w:val="24"/>
          <w:szCs w:val="22"/>
        </w:rPr>
      </w:pPr>
    </w:p>
    <w:p w:rsidR="002462D5" w:rsidRPr="002462D5" w:rsidRDefault="002462D5" w:rsidP="002462D5">
      <w:pPr>
        <w:keepNext/>
        <w:keepLines/>
        <w:overflowPunct/>
        <w:autoSpaceDE/>
        <w:autoSpaceDN/>
        <w:adjustRightInd/>
        <w:ind w:firstLine="709"/>
        <w:jc w:val="both"/>
        <w:textAlignment w:val="auto"/>
        <w:rPr>
          <w:rFonts w:eastAsia="SimSun"/>
          <w:sz w:val="24"/>
          <w:szCs w:val="22"/>
        </w:rPr>
      </w:pPr>
    </w:p>
    <w:p w:rsidR="002462D5" w:rsidRPr="002462D5" w:rsidRDefault="002462D5" w:rsidP="002462D5">
      <w:pPr>
        <w:keepNext/>
        <w:keepLines/>
        <w:suppressAutoHyphens/>
        <w:overflowPunct/>
        <w:autoSpaceDE/>
        <w:autoSpaceDN/>
        <w:adjustRightInd/>
        <w:spacing w:before="240" w:after="240"/>
        <w:ind w:left="360"/>
        <w:jc w:val="both"/>
        <w:textAlignment w:val="auto"/>
        <w:outlineLvl w:val="0"/>
        <w:rPr>
          <w:bCs/>
          <w:caps/>
          <w:sz w:val="28"/>
          <w:szCs w:val="24"/>
          <w:lang/>
        </w:rPr>
      </w:pPr>
      <w:r w:rsidRPr="002462D5">
        <w:rPr>
          <w:rFonts w:eastAsia="Calibri"/>
          <w:b/>
          <w:bCs/>
          <w:caps/>
          <w:sz w:val="28"/>
          <w:szCs w:val="28"/>
          <w:lang/>
        </w:rPr>
        <w:t xml:space="preserve"> </w:t>
      </w:r>
    </w:p>
    <w:p w:rsidR="002462D5" w:rsidRPr="002462D5" w:rsidRDefault="002462D5" w:rsidP="002462D5">
      <w:pPr>
        <w:overflowPunct/>
        <w:autoSpaceDE/>
        <w:autoSpaceDN/>
        <w:adjustRightInd/>
        <w:ind w:firstLine="709"/>
        <w:jc w:val="both"/>
        <w:textAlignment w:val="auto"/>
        <w:rPr>
          <w:sz w:val="24"/>
          <w:szCs w:val="24"/>
          <w:lang w:eastAsia="ar-SA" w:bidi="en-US"/>
        </w:rPr>
      </w:pPr>
    </w:p>
    <w:p w:rsidR="002462D5" w:rsidRPr="002462D5" w:rsidRDefault="002462D5" w:rsidP="002462D5">
      <w:pPr>
        <w:overflowPunct/>
        <w:autoSpaceDE/>
        <w:autoSpaceDN/>
        <w:adjustRightInd/>
        <w:ind w:firstLine="709"/>
        <w:jc w:val="both"/>
        <w:textAlignment w:val="auto"/>
        <w:rPr>
          <w:sz w:val="24"/>
          <w:szCs w:val="24"/>
          <w:lang w:eastAsia="ar-SA" w:bidi="en-US"/>
        </w:rPr>
      </w:pPr>
    </w:p>
    <w:p w:rsidR="002462D5" w:rsidRPr="002462D5" w:rsidRDefault="002462D5" w:rsidP="002462D5">
      <w:pPr>
        <w:overflowPunct/>
        <w:autoSpaceDE/>
        <w:autoSpaceDN/>
        <w:adjustRightInd/>
        <w:ind w:firstLine="709"/>
        <w:jc w:val="both"/>
        <w:textAlignment w:val="auto"/>
        <w:rPr>
          <w:sz w:val="24"/>
          <w:szCs w:val="24"/>
          <w:lang w:eastAsia="ar-SA" w:bidi="en-US"/>
        </w:rPr>
      </w:pPr>
    </w:p>
    <w:p w:rsidR="002462D5" w:rsidRPr="002462D5" w:rsidRDefault="002462D5" w:rsidP="002462D5">
      <w:pPr>
        <w:overflowPunct/>
        <w:autoSpaceDE/>
        <w:autoSpaceDN/>
        <w:adjustRightInd/>
        <w:spacing w:after="200" w:line="276" w:lineRule="auto"/>
        <w:textAlignment w:val="auto"/>
        <w:rPr>
          <w:rFonts w:eastAsia="SimSun"/>
          <w:sz w:val="24"/>
          <w:szCs w:val="24"/>
          <w:lang w:eastAsia="ar-SA" w:bidi="en-US"/>
        </w:rPr>
      </w:pPr>
      <w:r w:rsidRPr="002462D5">
        <w:rPr>
          <w:rFonts w:eastAsia="SimSun"/>
          <w:sz w:val="24"/>
          <w:szCs w:val="22"/>
        </w:rPr>
        <w:br w:type="page"/>
      </w:r>
    </w:p>
    <w:p w:rsidR="002462D5" w:rsidRPr="002462D5" w:rsidRDefault="002462D5" w:rsidP="002462D5">
      <w:pPr>
        <w:keepNext/>
        <w:keepLines/>
        <w:suppressAutoHyphens/>
        <w:overflowPunct/>
        <w:autoSpaceDE/>
        <w:autoSpaceDN/>
        <w:adjustRightInd/>
        <w:spacing w:before="240" w:after="240"/>
        <w:jc w:val="center"/>
        <w:textAlignment w:val="auto"/>
        <w:outlineLvl w:val="0"/>
        <w:rPr>
          <w:b/>
          <w:bCs/>
          <w:caps/>
          <w:sz w:val="28"/>
          <w:szCs w:val="28"/>
          <w:lang/>
        </w:rPr>
      </w:pPr>
      <w:bookmarkStart w:id="0" w:name="_Toc488147808"/>
      <w:bookmarkStart w:id="1" w:name="_Toc494296346"/>
      <w:bookmarkStart w:id="2" w:name="_Toc483046936"/>
      <w:bookmarkStart w:id="3" w:name="_Toc488147870"/>
      <w:bookmarkStart w:id="4" w:name="_Toc487905098"/>
      <w:r w:rsidRPr="002462D5">
        <w:rPr>
          <w:b/>
          <w:bCs/>
          <w:caps/>
          <w:sz w:val="28"/>
          <w:szCs w:val="28"/>
          <w:lang/>
        </w:rPr>
        <w:lastRenderedPageBreak/>
        <w:t>Введение</w:t>
      </w:r>
      <w:bookmarkEnd w:id="0"/>
      <w:bookmarkEnd w:id="1"/>
      <w:bookmarkEnd w:id="2"/>
      <w:bookmarkEnd w:id="3"/>
      <w:bookmarkEnd w:id="4"/>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Местные нормативы градостроительного проектирования муниципального образования «Анастасиевское сельское поселение»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 xml:space="preserve"> МНГП  разработаны в целях </w:t>
      </w:r>
      <w:r w:rsidRPr="002462D5">
        <w:rPr>
          <w:bCs/>
          <w:sz w:val="24"/>
          <w:szCs w:val="24"/>
          <w:lang w:eastAsia="ar-SA" w:bidi="en-US"/>
        </w:rPr>
        <w:t xml:space="preserve">установления </w:t>
      </w:r>
      <w:r w:rsidRPr="002462D5">
        <w:rPr>
          <w:rFonts w:eastAsia="Calibri" w:cs="Mangal"/>
          <w:kern w:val="1"/>
          <w:sz w:val="24"/>
          <w:szCs w:val="24"/>
          <w:lang w:eastAsia="zh-CN" w:bidi="hi-IN"/>
        </w:rPr>
        <w:t>совокупности расчетных показателей минимально допустимого уровня обеспеченности объектами муниципального образования   «</w:t>
      </w:r>
      <w:r w:rsidRPr="002462D5">
        <w:rPr>
          <w:sz w:val="24"/>
          <w:szCs w:val="24"/>
          <w:lang w:eastAsia="ar-SA" w:bidi="en-US"/>
        </w:rPr>
        <w:t>Анастасиевское сельское поселение</w:t>
      </w:r>
      <w:r w:rsidRPr="002462D5">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2462D5">
        <w:rPr>
          <w:sz w:val="24"/>
          <w:szCs w:val="24"/>
          <w:lang w:eastAsia="ar-SA" w:bidi="en-US"/>
        </w:rPr>
        <w:t>Анастасиевское сельское поселение</w:t>
      </w:r>
      <w:r w:rsidRPr="002462D5">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Термины и определения, применяемые в  МНГП приведены в приложении 2.</w:t>
      </w:r>
    </w:p>
    <w:p w:rsidR="002462D5" w:rsidRPr="002462D5" w:rsidRDefault="002462D5" w:rsidP="002462D5">
      <w:pPr>
        <w:overflowPunct/>
        <w:autoSpaceDE/>
        <w:autoSpaceDN/>
        <w:adjustRightInd/>
        <w:ind w:firstLine="709"/>
        <w:jc w:val="both"/>
        <w:textAlignment w:val="auto"/>
        <w:rPr>
          <w:sz w:val="24"/>
          <w:szCs w:val="24"/>
          <w:lang w:eastAsia="ar-SA" w:bidi="en-US"/>
        </w:rPr>
      </w:pPr>
      <w:r w:rsidRPr="002462D5">
        <w:rPr>
          <w:sz w:val="24"/>
          <w:szCs w:val="24"/>
          <w:lang w:eastAsia="ar-SA" w:bidi="en-US"/>
        </w:rPr>
        <w:t>Перечень используемых сокращений приведен в приложении 3 к МНГП.</w:t>
      </w:r>
    </w:p>
    <w:p w:rsidR="002462D5" w:rsidRPr="002462D5" w:rsidRDefault="002462D5" w:rsidP="002462D5">
      <w:pPr>
        <w:overflowPunct/>
        <w:autoSpaceDE/>
        <w:autoSpaceDN/>
        <w:adjustRightInd/>
        <w:spacing w:after="200" w:line="276" w:lineRule="auto"/>
        <w:jc w:val="center"/>
        <w:textAlignment w:val="auto"/>
        <w:rPr>
          <w:rFonts w:eastAsia="SimSun"/>
          <w:sz w:val="24"/>
          <w:szCs w:val="24"/>
        </w:rPr>
      </w:pPr>
      <w:r w:rsidRPr="002462D5">
        <w:rPr>
          <w:rFonts w:eastAsia="SimSun"/>
          <w:sz w:val="24"/>
          <w:szCs w:val="24"/>
        </w:rPr>
        <w:br w:type="page"/>
      </w:r>
    </w:p>
    <w:p w:rsidR="002462D5" w:rsidRPr="002462D5" w:rsidRDefault="002462D5" w:rsidP="002462D5">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lang/>
        </w:rPr>
      </w:pPr>
      <w:bookmarkStart w:id="5" w:name="_Toc494296347"/>
      <w:r w:rsidRPr="002462D5">
        <w:rPr>
          <w:b/>
          <w:bCs/>
          <w:caps/>
          <w:sz w:val="28"/>
          <w:szCs w:val="28"/>
          <w:lang/>
        </w:rPr>
        <w:lastRenderedPageBreak/>
        <w:t>Основная часть.</w:t>
      </w:r>
    </w:p>
    <w:p w:rsidR="002462D5" w:rsidRPr="002462D5" w:rsidRDefault="002462D5" w:rsidP="002462D5">
      <w:pPr>
        <w:keepNext/>
        <w:keepLines/>
        <w:suppressAutoHyphens/>
        <w:overflowPunct/>
        <w:autoSpaceDE/>
        <w:autoSpaceDN/>
        <w:adjustRightInd/>
        <w:spacing w:before="240" w:after="240"/>
        <w:jc w:val="both"/>
        <w:textAlignment w:val="auto"/>
        <w:outlineLvl w:val="0"/>
        <w:rPr>
          <w:b/>
          <w:bCs/>
          <w:caps/>
          <w:sz w:val="28"/>
          <w:szCs w:val="28"/>
          <w:lang/>
        </w:rPr>
      </w:pPr>
      <w:r w:rsidRPr="002462D5">
        <w:rPr>
          <w:b/>
          <w:bCs/>
          <w:caps/>
          <w:sz w:val="28"/>
          <w:szCs w:val="28"/>
          <w:lang/>
        </w:rPr>
        <w:t xml:space="preserve">Совокупность </w:t>
      </w:r>
      <w:r w:rsidRPr="002462D5">
        <w:rPr>
          <w:rFonts w:eastAsia="Calibri"/>
          <w:b/>
          <w:bCs/>
          <w:caps/>
          <w:sz w:val="28"/>
          <w:szCs w:val="28"/>
          <w:lang/>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w:t>
      </w:r>
      <w:r w:rsidRPr="002462D5">
        <w:rPr>
          <w:rFonts w:eastAsia="Calibri"/>
          <w:b/>
          <w:bCs/>
          <w:caps/>
          <w:sz w:val="28"/>
          <w:szCs w:val="28"/>
          <w:lang/>
        </w:rPr>
        <w:t xml:space="preserve"> сельского </w:t>
      </w:r>
      <w:r w:rsidRPr="002462D5">
        <w:rPr>
          <w:rFonts w:eastAsia="Calibri"/>
          <w:b/>
          <w:bCs/>
          <w:caps/>
          <w:sz w:val="28"/>
          <w:szCs w:val="28"/>
          <w:lang/>
        </w:rPr>
        <w:t xml:space="preserve">поселения </w:t>
      </w:r>
      <w:bookmarkEnd w:id="5"/>
    </w:p>
    <w:p w:rsidR="002462D5" w:rsidRPr="002462D5" w:rsidRDefault="002462D5" w:rsidP="002462D5">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bookmarkStart w:id="6" w:name="_Toc494296348"/>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bookmarkStart w:id="7" w:name="OLE_LINK186"/>
      <w:bookmarkStart w:id="8" w:name="OLE_LINK185"/>
      <w:bookmarkStart w:id="9" w:name="OLE_LINK142"/>
      <w:bookmarkStart w:id="10" w:name="OLE_LINK141"/>
      <w:r w:rsidRPr="002462D5">
        <w:rPr>
          <w:rFonts w:eastAsia="SimSun"/>
          <w:b/>
          <w:i/>
          <w:sz w:val="24"/>
          <w:szCs w:val="22"/>
        </w:rPr>
        <w:t>Таблица 1.1</w:t>
      </w:r>
    </w:p>
    <w:p w:rsidR="002462D5" w:rsidRPr="002462D5" w:rsidRDefault="002462D5" w:rsidP="002462D5">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155"/>
        <w:gridCol w:w="1677"/>
        <w:gridCol w:w="22"/>
        <w:gridCol w:w="1703"/>
        <w:gridCol w:w="1701"/>
        <w:gridCol w:w="2693"/>
      </w:tblGrid>
      <w:tr w:rsidR="002462D5" w:rsidRPr="002462D5" w:rsidTr="004C5D52">
        <w:trPr>
          <w:tblHeader/>
        </w:trPr>
        <w:tc>
          <w:tcPr>
            <w:tcW w:w="2155"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bookmarkStart w:id="11" w:name="OLE_LINK373"/>
            <w:bookmarkStart w:id="12" w:name="OLE_LINK139"/>
            <w:bookmarkStart w:id="13" w:name="OLE_LINK140"/>
            <w:r w:rsidRPr="002462D5">
              <w:rPr>
                <w:b/>
                <w:i/>
                <w:lang w:eastAsia="ar-SA" w:bidi="en-US"/>
              </w:rPr>
              <w:t>Наименование вида объекта</w:t>
            </w:r>
          </w:p>
        </w:tc>
        <w:tc>
          <w:tcPr>
            <w:tcW w:w="1699" w:type="dxa"/>
            <w:gridSpan w:val="2"/>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3404" w:type="dxa"/>
            <w:gridSpan w:val="2"/>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2693"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4C5D52">
        <w:tc>
          <w:tcPr>
            <w:tcW w:w="2155" w:type="dxa"/>
            <w:vMerge/>
            <w:shd w:val="clear" w:color="auto" w:fill="F2F2F2"/>
          </w:tcPr>
          <w:p w:rsidR="002462D5" w:rsidRPr="002462D5" w:rsidRDefault="002462D5" w:rsidP="002462D5">
            <w:pPr>
              <w:overflowPunct/>
              <w:autoSpaceDE/>
              <w:autoSpaceDN/>
              <w:adjustRightInd/>
              <w:jc w:val="center"/>
              <w:textAlignment w:val="auto"/>
              <w:rPr>
                <w:lang w:eastAsia="ar-SA" w:bidi="en-US"/>
              </w:rPr>
            </w:pPr>
          </w:p>
        </w:tc>
        <w:tc>
          <w:tcPr>
            <w:tcW w:w="1699" w:type="dxa"/>
            <w:gridSpan w:val="2"/>
            <w:vMerge/>
            <w:shd w:val="clear" w:color="auto" w:fill="auto"/>
          </w:tcPr>
          <w:p w:rsidR="002462D5" w:rsidRPr="002462D5" w:rsidRDefault="002462D5" w:rsidP="002462D5">
            <w:pPr>
              <w:overflowPunct/>
              <w:autoSpaceDE/>
              <w:autoSpaceDN/>
              <w:adjustRightInd/>
              <w:jc w:val="center"/>
              <w:textAlignment w:val="auto"/>
              <w:rPr>
                <w:lang w:eastAsia="ar-SA" w:bidi="en-US"/>
              </w:rPr>
            </w:pPr>
          </w:p>
        </w:tc>
        <w:tc>
          <w:tcPr>
            <w:tcW w:w="3404" w:type="dxa"/>
            <w:gridSpan w:val="2"/>
            <w:vMerge/>
            <w:shd w:val="clear" w:color="auto" w:fill="auto"/>
          </w:tcPr>
          <w:p w:rsidR="002462D5" w:rsidRPr="002462D5" w:rsidRDefault="002462D5" w:rsidP="002462D5">
            <w:pPr>
              <w:overflowPunct/>
              <w:autoSpaceDE/>
              <w:autoSpaceDN/>
              <w:adjustRightInd/>
              <w:jc w:val="center"/>
              <w:textAlignment w:val="auto"/>
              <w:rPr>
                <w:lang w:eastAsia="ar-SA" w:bidi="en-US"/>
              </w:rPr>
            </w:pPr>
          </w:p>
        </w:tc>
        <w:tc>
          <w:tcPr>
            <w:tcW w:w="2693"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4C5D52">
        <w:tc>
          <w:tcPr>
            <w:tcW w:w="2155" w:type="dxa"/>
            <w:vMerge w:val="restart"/>
            <w:shd w:val="clear" w:color="auto" w:fill="F2F2F2"/>
          </w:tcPr>
          <w:p w:rsidR="002462D5" w:rsidRPr="002462D5" w:rsidRDefault="002462D5" w:rsidP="002462D5">
            <w:pPr>
              <w:overflowPunct/>
              <w:autoSpaceDE/>
              <w:autoSpaceDN/>
              <w:adjustRightInd/>
              <w:jc w:val="both"/>
              <w:textAlignment w:val="auto"/>
              <w:rPr>
                <w:sz w:val="22"/>
                <w:szCs w:val="22"/>
                <w:lang w:eastAsia="ar-SA" w:bidi="en-US"/>
              </w:rPr>
            </w:pPr>
            <w:r w:rsidRPr="002462D5">
              <w:rPr>
                <w:sz w:val="22"/>
                <w:szCs w:val="22"/>
                <w:lang w:eastAsia="ar-SA" w:bidi="en-US"/>
              </w:rPr>
              <w:t>Улично-дорожная сеть</w:t>
            </w:r>
          </w:p>
        </w:tc>
        <w:tc>
          <w:tcPr>
            <w:tcW w:w="1699" w:type="dxa"/>
            <w:gridSpan w:val="2"/>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Расчетный показатель минимально допустимого уровня обеспеченности</w:t>
            </w:r>
          </w:p>
        </w:tc>
        <w:tc>
          <w:tcPr>
            <w:tcW w:w="3404" w:type="dxa"/>
            <w:gridSpan w:val="2"/>
          </w:tcPr>
          <w:p w:rsidR="002462D5" w:rsidRPr="002462D5" w:rsidRDefault="002462D5" w:rsidP="002462D5">
            <w:pPr>
              <w:overflowPunct/>
              <w:autoSpaceDE/>
              <w:autoSpaceDN/>
              <w:adjustRightInd/>
              <w:jc w:val="both"/>
              <w:textAlignment w:val="auto"/>
              <w:rPr>
                <w:sz w:val="22"/>
                <w:szCs w:val="22"/>
                <w:vertAlign w:val="superscript"/>
                <w:lang w:eastAsia="ar-SA" w:bidi="en-US"/>
              </w:rPr>
            </w:pPr>
            <w:r w:rsidRPr="002462D5">
              <w:rPr>
                <w:sz w:val="22"/>
                <w:szCs w:val="22"/>
                <w:lang w:eastAsia="ar-SA" w:bidi="en-US"/>
              </w:rPr>
              <w:t>Плотность сети, км/км</w:t>
            </w:r>
            <w:r w:rsidRPr="002462D5">
              <w:rPr>
                <w:sz w:val="22"/>
                <w:szCs w:val="22"/>
                <w:vertAlign w:val="superscript"/>
                <w:lang w:eastAsia="ar-SA" w:bidi="en-US"/>
              </w:rPr>
              <w:t>2</w:t>
            </w:r>
          </w:p>
        </w:tc>
        <w:tc>
          <w:tcPr>
            <w:tcW w:w="2693" w:type="dxa"/>
          </w:tcPr>
          <w:p w:rsidR="002462D5" w:rsidRPr="002462D5" w:rsidRDefault="002462D5" w:rsidP="002462D5">
            <w:pPr>
              <w:overflowPunct/>
              <w:autoSpaceDE/>
              <w:autoSpaceDN/>
              <w:adjustRightInd/>
              <w:jc w:val="center"/>
              <w:textAlignment w:val="auto"/>
              <w:rPr>
                <w:sz w:val="22"/>
                <w:szCs w:val="22"/>
                <w:lang w:eastAsia="ar-SA" w:bidi="en-US"/>
              </w:rPr>
            </w:pPr>
            <w:r w:rsidRPr="002462D5">
              <w:rPr>
                <w:sz w:val="22"/>
                <w:szCs w:val="22"/>
                <w:lang w:eastAsia="ar-SA" w:bidi="en-US"/>
              </w:rPr>
              <w:t>3,5</w:t>
            </w:r>
          </w:p>
        </w:tc>
      </w:tr>
      <w:tr w:rsidR="002462D5" w:rsidRPr="002462D5" w:rsidTr="004C5D52">
        <w:tc>
          <w:tcPr>
            <w:tcW w:w="2155" w:type="dxa"/>
            <w:vMerge/>
            <w:shd w:val="clear" w:color="auto" w:fill="F2F2F2"/>
          </w:tcPr>
          <w:p w:rsidR="002462D5" w:rsidRPr="002462D5" w:rsidRDefault="002462D5" w:rsidP="002462D5">
            <w:pPr>
              <w:overflowPunct/>
              <w:autoSpaceDE/>
              <w:autoSpaceDN/>
              <w:adjustRightInd/>
              <w:jc w:val="both"/>
              <w:textAlignment w:val="auto"/>
              <w:rPr>
                <w:sz w:val="22"/>
                <w:szCs w:val="22"/>
                <w:lang w:eastAsia="ar-SA" w:bidi="en-US"/>
              </w:rPr>
            </w:pPr>
          </w:p>
        </w:tc>
        <w:tc>
          <w:tcPr>
            <w:tcW w:w="1699" w:type="dxa"/>
            <w:gridSpan w:val="2"/>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Расчетный показатель максимально допустимого уровня территориальной доступности</w:t>
            </w:r>
          </w:p>
        </w:tc>
        <w:tc>
          <w:tcPr>
            <w:tcW w:w="3404" w:type="dxa"/>
            <w:gridSpan w:val="2"/>
          </w:tcPr>
          <w:p w:rsidR="002462D5" w:rsidRPr="002462D5" w:rsidRDefault="002462D5" w:rsidP="002462D5">
            <w:pPr>
              <w:overflowPunct/>
              <w:autoSpaceDE/>
              <w:autoSpaceDN/>
              <w:adjustRightInd/>
              <w:jc w:val="both"/>
              <w:textAlignment w:val="auto"/>
              <w:rPr>
                <w:sz w:val="22"/>
                <w:szCs w:val="22"/>
                <w:lang w:eastAsia="ar-SA" w:bidi="en-US"/>
              </w:rPr>
            </w:pPr>
            <w:r w:rsidRPr="002462D5">
              <w:rPr>
                <w:sz w:val="22"/>
                <w:szCs w:val="22"/>
                <w:lang w:eastAsia="ar-SA" w:bidi="en-US"/>
              </w:rPr>
              <w:t>Пешеходная доступность, м</w:t>
            </w:r>
          </w:p>
        </w:tc>
        <w:tc>
          <w:tcPr>
            <w:tcW w:w="2693" w:type="dxa"/>
          </w:tcPr>
          <w:p w:rsidR="002462D5" w:rsidRPr="002462D5" w:rsidRDefault="002462D5" w:rsidP="002462D5">
            <w:pPr>
              <w:overflowPunct/>
              <w:autoSpaceDE/>
              <w:autoSpaceDN/>
              <w:adjustRightInd/>
              <w:jc w:val="center"/>
              <w:textAlignment w:val="auto"/>
              <w:rPr>
                <w:sz w:val="22"/>
                <w:szCs w:val="22"/>
                <w:lang w:eastAsia="ar-SA" w:bidi="en-US"/>
              </w:rPr>
            </w:pPr>
            <w:r w:rsidRPr="002462D5">
              <w:rPr>
                <w:sz w:val="22"/>
                <w:szCs w:val="22"/>
                <w:lang w:eastAsia="ar-SA" w:bidi="en-US"/>
              </w:rPr>
              <w:t>500</w:t>
            </w:r>
          </w:p>
        </w:tc>
      </w:tr>
      <w:bookmarkEnd w:id="7"/>
      <w:bookmarkEnd w:id="8"/>
      <w:bookmarkEnd w:id="11"/>
      <w:tr w:rsidR="002462D5" w:rsidRPr="002462D5" w:rsidTr="004C5D52">
        <w:tc>
          <w:tcPr>
            <w:tcW w:w="2155" w:type="dxa"/>
            <w:vMerge w:val="restart"/>
            <w:tcBorders>
              <w:right w:val="single" w:sz="4" w:space="0" w:color="auto"/>
            </w:tcBorders>
            <w:shd w:val="clear" w:color="auto" w:fill="F2F2F2"/>
          </w:tcPr>
          <w:p w:rsidR="002462D5" w:rsidRPr="002462D5" w:rsidRDefault="002462D5" w:rsidP="002462D5">
            <w:pPr>
              <w:overflowPunct/>
              <w:autoSpaceDE/>
              <w:autoSpaceDN/>
              <w:adjustRightInd/>
              <w:jc w:val="both"/>
              <w:textAlignment w:val="auto"/>
              <w:rPr>
                <w:sz w:val="22"/>
                <w:szCs w:val="22"/>
                <w:lang w:eastAsia="ar-SA" w:bidi="en-US"/>
              </w:rPr>
            </w:pPr>
            <w:r w:rsidRPr="002462D5">
              <w:rPr>
                <w:sz w:val="22"/>
                <w:szCs w:val="22"/>
                <w:lang w:eastAsia="ar-SA" w:bidi="en-US"/>
              </w:rPr>
              <w:t>Остановочный пункт</w:t>
            </w:r>
          </w:p>
        </w:tc>
        <w:tc>
          <w:tcPr>
            <w:tcW w:w="1699" w:type="dxa"/>
            <w:gridSpan w:val="2"/>
            <w:tcBorders>
              <w:left w:val="single" w:sz="4" w:space="0" w:color="auto"/>
            </w:tcBorders>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Расчетный показатель минимально допустимого уровня обеспеченности [1]</w:t>
            </w:r>
          </w:p>
        </w:tc>
        <w:tc>
          <w:tcPr>
            <w:tcW w:w="6097" w:type="dxa"/>
            <w:gridSpan w:val="3"/>
          </w:tcPr>
          <w:p w:rsidR="002462D5" w:rsidRPr="002462D5" w:rsidRDefault="002462D5" w:rsidP="002462D5">
            <w:pPr>
              <w:overflowPunct/>
              <w:autoSpaceDE/>
              <w:autoSpaceDN/>
              <w:adjustRightInd/>
              <w:jc w:val="center"/>
              <w:textAlignment w:val="auto"/>
              <w:rPr>
                <w:sz w:val="22"/>
                <w:szCs w:val="22"/>
                <w:lang w:eastAsia="ar-SA" w:bidi="en-US"/>
              </w:rPr>
            </w:pPr>
            <w:r w:rsidRPr="002462D5">
              <w:rPr>
                <w:sz w:val="22"/>
                <w:szCs w:val="22"/>
                <w:lang w:eastAsia="ar-SA" w:bidi="en-US"/>
              </w:rPr>
              <w:t>Не нормируется</w:t>
            </w:r>
          </w:p>
        </w:tc>
      </w:tr>
      <w:tr w:rsidR="002462D5" w:rsidRPr="002462D5" w:rsidTr="004C5D52">
        <w:tc>
          <w:tcPr>
            <w:tcW w:w="2155" w:type="dxa"/>
            <w:vMerge/>
            <w:tcBorders>
              <w:right w:val="single" w:sz="4" w:space="0" w:color="auto"/>
            </w:tcBorders>
            <w:shd w:val="clear" w:color="auto" w:fill="F2F2F2"/>
          </w:tcPr>
          <w:p w:rsidR="002462D5" w:rsidRPr="002462D5" w:rsidRDefault="002462D5" w:rsidP="002462D5">
            <w:pPr>
              <w:overflowPunct/>
              <w:autoSpaceDE/>
              <w:autoSpaceDN/>
              <w:adjustRightInd/>
              <w:jc w:val="both"/>
              <w:textAlignment w:val="auto"/>
              <w:rPr>
                <w:sz w:val="22"/>
                <w:szCs w:val="22"/>
                <w:lang w:eastAsia="ar-SA" w:bidi="en-US"/>
              </w:rPr>
            </w:pPr>
          </w:p>
        </w:tc>
        <w:tc>
          <w:tcPr>
            <w:tcW w:w="1699" w:type="dxa"/>
            <w:gridSpan w:val="2"/>
            <w:vMerge w:val="restart"/>
            <w:tcBorders>
              <w:left w:val="single" w:sz="4" w:space="0" w:color="auto"/>
            </w:tcBorders>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Расчетный показатель максимально допустимого уровня территориальной доступности</w:t>
            </w:r>
          </w:p>
        </w:tc>
        <w:tc>
          <w:tcPr>
            <w:tcW w:w="1703" w:type="dxa"/>
            <w:vMerge w:val="restart"/>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Пешеходная доступность, м</w:t>
            </w:r>
            <w:r w:rsidRPr="002462D5">
              <w:rPr>
                <w:sz w:val="22"/>
                <w:szCs w:val="22"/>
                <w:lang w:val="en-US" w:eastAsia="ar-SA" w:bidi="en-US"/>
              </w:rPr>
              <w:t>[2][3]</w:t>
            </w:r>
          </w:p>
        </w:tc>
        <w:tc>
          <w:tcPr>
            <w:tcW w:w="1701" w:type="dxa"/>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зона застройки индивидуальными жилыми домами</w:t>
            </w:r>
          </w:p>
        </w:tc>
        <w:tc>
          <w:tcPr>
            <w:tcW w:w="2693" w:type="dxa"/>
          </w:tcPr>
          <w:p w:rsidR="002462D5" w:rsidRPr="002462D5" w:rsidRDefault="002462D5" w:rsidP="002462D5">
            <w:pPr>
              <w:overflowPunct/>
              <w:autoSpaceDE/>
              <w:autoSpaceDN/>
              <w:adjustRightInd/>
              <w:jc w:val="center"/>
              <w:textAlignment w:val="auto"/>
              <w:rPr>
                <w:sz w:val="22"/>
                <w:szCs w:val="22"/>
                <w:lang w:eastAsia="ar-SA" w:bidi="en-US"/>
              </w:rPr>
            </w:pPr>
            <w:r w:rsidRPr="002462D5">
              <w:rPr>
                <w:sz w:val="22"/>
                <w:szCs w:val="22"/>
                <w:lang w:eastAsia="ar-SA" w:bidi="en-US"/>
              </w:rPr>
              <w:t>800</w:t>
            </w:r>
          </w:p>
        </w:tc>
      </w:tr>
      <w:tr w:rsidR="002462D5" w:rsidRPr="002462D5" w:rsidTr="004C5D52">
        <w:tc>
          <w:tcPr>
            <w:tcW w:w="2155" w:type="dxa"/>
            <w:vMerge/>
            <w:tcBorders>
              <w:bottom w:val="single" w:sz="4" w:space="0" w:color="auto"/>
              <w:right w:val="single" w:sz="4" w:space="0" w:color="auto"/>
            </w:tcBorders>
            <w:shd w:val="clear" w:color="auto" w:fill="F2F2F2"/>
          </w:tcPr>
          <w:p w:rsidR="002462D5" w:rsidRPr="002462D5" w:rsidRDefault="002462D5" w:rsidP="002462D5">
            <w:pPr>
              <w:overflowPunct/>
              <w:autoSpaceDE/>
              <w:autoSpaceDN/>
              <w:adjustRightInd/>
              <w:jc w:val="both"/>
              <w:textAlignment w:val="auto"/>
              <w:rPr>
                <w:sz w:val="22"/>
                <w:szCs w:val="22"/>
                <w:lang w:eastAsia="ar-SA" w:bidi="en-US"/>
              </w:rPr>
            </w:pPr>
          </w:p>
        </w:tc>
        <w:tc>
          <w:tcPr>
            <w:tcW w:w="1699" w:type="dxa"/>
            <w:gridSpan w:val="2"/>
            <w:vMerge/>
            <w:tcBorders>
              <w:left w:val="single" w:sz="4" w:space="0" w:color="auto"/>
              <w:bottom w:val="single" w:sz="4" w:space="0" w:color="auto"/>
            </w:tcBorders>
          </w:tcPr>
          <w:p w:rsidR="002462D5" w:rsidRPr="002462D5" w:rsidRDefault="002462D5" w:rsidP="002462D5">
            <w:pPr>
              <w:overflowPunct/>
              <w:autoSpaceDE/>
              <w:autoSpaceDN/>
              <w:adjustRightInd/>
              <w:jc w:val="both"/>
              <w:textAlignment w:val="auto"/>
              <w:rPr>
                <w:sz w:val="22"/>
                <w:szCs w:val="22"/>
                <w:lang w:eastAsia="ar-SA" w:bidi="en-US"/>
              </w:rPr>
            </w:pPr>
          </w:p>
        </w:tc>
        <w:tc>
          <w:tcPr>
            <w:tcW w:w="1703" w:type="dxa"/>
            <w:vMerge/>
            <w:tcBorders>
              <w:bottom w:val="single" w:sz="4" w:space="0" w:color="auto"/>
            </w:tcBorders>
          </w:tcPr>
          <w:p w:rsidR="002462D5" w:rsidRPr="002462D5" w:rsidRDefault="002462D5" w:rsidP="002462D5">
            <w:pPr>
              <w:overflowPunct/>
              <w:autoSpaceDE/>
              <w:autoSpaceDN/>
              <w:adjustRightInd/>
              <w:jc w:val="both"/>
              <w:textAlignment w:val="auto"/>
              <w:rPr>
                <w:sz w:val="22"/>
                <w:szCs w:val="22"/>
                <w:lang w:eastAsia="ar-SA" w:bidi="en-US"/>
              </w:rPr>
            </w:pPr>
          </w:p>
        </w:tc>
        <w:tc>
          <w:tcPr>
            <w:tcW w:w="1701" w:type="dxa"/>
            <w:tcBorders>
              <w:bottom w:val="single" w:sz="4" w:space="0" w:color="auto"/>
            </w:tcBorders>
          </w:tcPr>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прочие зоны</w:t>
            </w:r>
          </w:p>
        </w:tc>
        <w:tc>
          <w:tcPr>
            <w:tcW w:w="2693" w:type="dxa"/>
            <w:tcBorders>
              <w:bottom w:val="single" w:sz="4" w:space="0" w:color="auto"/>
            </w:tcBorders>
          </w:tcPr>
          <w:p w:rsidR="002462D5" w:rsidRPr="002462D5" w:rsidRDefault="002462D5" w:rsidP="002462D5">
            <w:pPr>
              <w:overflowPunct/>
              <w:autoSpaceDE/>
              <w:autoSpaceDN/>
              <w:adjustRightInd/>
              <w:jc w:val="center"/>
              <w:textAlignment w:val="auto"/>
              <w:rPr>
                <w:sz w:val="22"/>
                <w:szCs w:val="22"/>
                <w:lang w:eastAsia="ar-SA" w:bidi="en-US"/>
              </w:rPr>
            </w:pPr>
            <w:r w:rsidRPr="002462D5">
              <w:rPr>
                <w:sz w:val="22"/>
                <w:szCs w:val="22"/>
                <w:lang w:eastAsia="ar-SA" w:bidi="en-US"/>
              </w:rPr>
              <w:t>500</w:t>
            </w:r>
          </w:p>
        </w:tc>
      </w:tr>
      <w:tr w:rsidR="002462D5" w:rsidRPr="002462D5" w:rsidTr="004C5D52">
        <w:trPr>
          <w:trHeight w:val="469"/>
        </w:trPr>
        <w:tc>
          <w:tcPr>
            <w:tcW w:w="2155" w:type="dxa"/>
            <w:tcBorders>
              <w:top w:val="single" w:sz="4" w:space="0" w:color="auto"/>
              <w:bottom w:val="single" w:sz="4" w:space="0" w:color="auto"/>
              <w:right w:val="single" w:sz="4" w:space="0" w:color="auto"/>
            </w:tcBorders>
            <w:shd w:val="clear" w:color="auto" w:fill="F2F2F2"/>
          </w:tcPr>
          <w:p w:rsidR="002462D5" w:rsidRPr="002462D5" w:rsidRDefault="002462D5" w:rsidP="002462D5">
            <w:pPr>
              <w:overflowPunct/>
              <w:textAlignment w:val="auto"/>
              <w:rPr>
                <w:rFonts w:eastAsia="SimSun"/>
                <w:b/>
                <w:bCs/>
                <w:color w:val="000000"/>
                <w:sz w:val="22"/>
                <w:szCs w:val="22"/>
              </w:rPr>
            </w:pP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количество топливораздаточных колонок на 1200 автомобилей, зарегистрированных</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на территории муниципального образования</w:t>
            </w:r>
          </w:p>
        </w:tc>
        <w:tc>
          <w:tcPr>
            <w:tcW w:w="2693" w:type="dxa"/>
            <w:tcBorders>
              <w:top w:val="single" w:sz="4" w:space="0" w:color="auto"/>
              <w:left w:val="single" w:sz="4" w:space="0" w:color="auto"/>
              <w:bottom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sz w:val="22"/>
                <w:szCs w:val="22"/>
                <w:lang w:eastAsia="ar-SA" w:bidi="en-US"/>
              </w:rPr>
            </w:pPr>
          </w:p>
          <w:p w:rsidR="002462D5" w:rsidRPr="002462D5" w:rsidRDefault="002462D5" w:rsidP="002462D5">
            <w:pPr>
              <w:overflowPunct/>
              <w:autoSpaceDE/>
              <w:autoSpaceDN/>
              <w:adjustRightInd/>
              <w:ind w:firstLine="709"/>
              <w:jc w:val="both"/>
              <w:textAlignment w:val="auto"/>
              <w:rPr>
                <w:rFonts w:eastAsia="SimSun"/>
                <w:sz w:val="22"/>
                <w:szCs w:val="22"/>
                <w:lang w:eastAsia="ar-SA" w:bidi="en-US"/>
              </w:rPr>
            </w:pPr>
          </w:p>
          <w:p w:rsidR="002462D5" w:rsidRPr="002462D5" w:rsidRDefault="002462D5" w:rsidP="002462D5">
            <w:pPr>
              <w:overflowPunct/>
              <w:autoSpaceDE/>
              <w:autoSpaceDN/>
              <w:adjustRightInd/>
              <w:jc w:val="center"/>
              <w:textAlignment w:val="auto"/>
              <w:rPr>
                <w:rFonts w:eastAsia="SimSun"/>
                <w:sz w:val="22"/>
                <w:szCs w:val="22"/>
                <w:lang w:eastAsia="ar-SA" w:bidi="en-US"/>
              </w:rPr>
            </w:pPr>
            <w:r w:rsidRPr="002462D5">
              <w:rPr>
                <w:rFonts w:eastAsia="SimSun"/>
                <w:sz w:val="22"/>
                <w:szCs w:val="22"/>
                <w:lang w:eastAsia="ar-SA" w:bidi="en-US"/>
              </w:rPr>
              <w:t>1</w:t>
            </w:r>
          </w:p>
        </w:tc>
      </w:tr>
      <w:tr w:rsidR="002462D5" w:rsidRPr="002462D5" w:rsidTr="004C5D52">
        <w:trPr>
          <w:trHeight w:val="469"/>
        </w:trPr>
        <w:tc>
          <w:tcPr>
            <w:tcW w:w="2155" w:type="dxa"/>
            <w:tcBorders>
              <w:top w:val="single" w:sz="4" w:space="0" w:color="auto"/>
              <w:bottom w:val="single" w:sz="4" w:space="0" w:color="auto"/>
              <w:right w:val="single" w:sz="4" w:space="0" w:color="auto"/>
            </w:tcBorders>
            <w:shd w:val="clear" w:color="auto" w:fill="F2F2F2"/>
          </w:tcPr>
          <w:p w:rsidR="002462D5" w:rsidRPr="002462D5" w:rsidRDefault="002462D5" w:rsidP="002462D5">
            <w:pPr>
              <w:overflowPunct/>
              <w:textAlignment w:val="auto"/>
              <w:rPr>
                <w:rFonts w:eastAsia="SimSun"/>
                <w:bCs/>
                <w:color w:val="000000"/>
                <w:sz w:val="22"/>
                <w:szCs w:val="22"/>
              </w:rPr>
            </w:pPr>
            <w:r w:rsidRPr="002462D5">
              <w:rPr>
                <w:rFonts w:eastAsia="SimSun"/>
                <w:bCs/>
                <w:color w:val="000000"/>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r w:rsidRPr="002462D5">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693" w:type="dxa"/>
            <w:tcBorders>
              <w:top w:val="single" w:sz="4" w:space="0" w:color="auto"/>
              <w:left w:val="single" w:sz="4" w:space="0" w:color="auto"/>
              <w:bottom w:val="single" w:sz="4" w:space="0" w:color="auto"/>
            </w:tcBorders>
            <w:shd w:val="clear" w:color="auto" w:fill="F2F2F2"/>
          </w:tcPr>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rFonts w:eastAsia="SimSun"/>
                <w:sz w:val="22"/>
                <w:szCs w:val="22"/>
                <w:lang w:eastAsia="ar-SA" w:bidi="en-US"/>
              </w:rPr>
            </w:pPr>
          </w:p>
          <w:p w:rsidR="002462D5" w:rsidRPr="002462D5" w:rsidRDefault="002462D5" w:rsidP="002462D5">
            <w:pPr>
              <w:overflowPunct/>
              <w:autoSpaceDE/>
              <w:autoSpaceDN/>
              <w:adjustRightInd/>
              <w:textAlignment w:val="auto"/>
              <w:rPr>
                <w:rFonts w:eastAsia="SimSun"/>
                <w:sz w:val="22"/>
                <w:szCs w:val="22"/>
                <w:lang w:eastAsia="ar-SA" w:bidi="en-US"/>
              </w:rPr>
            </w:pPr>
            <w:r w:rsidRPr="002462D5">
              <w:rPr>
                <w:rFonts w:eastAsia="SimSun"/>
                <w:sz w:val="22"/>
                <w:szCs w:val="22"/>
                <w:lang w:eastAsia="ar-SA" w:bidi="en-US"/>
              </w:rPr>
              <w:t xml:space="preserve">        1</w:t>
            </w:r>
          </w:p>
        </w:tc>
      </w:tr>
      <w:tr w:rsidR="002462D5" w:rsidRPr="002462D5" w:rsidTr="004C5D52">
        <w:trPr>
          <w:trHeight w:val="2767"/>
        </w:trPr>
        <w:tc>
          <w:tcPr>
            <w:tcW w:w="9951" w:type="dxa"/>
            <w:gridSpan w:val="6"/>
            <w:tcBorders>
              <w:top w:val="single" w:sz="4" w:space="0" w:color="auto"/>
              <w:bottom w:val="single" w:sz="4" w:space="0" w:color="auto"/>
            </w:tcBorders>
            <w:shd w:val="clear" w:color="auto" w:fill="F2F2F2"/>
          </w:tcPr>
          <w:p w:rsidR="002462D5" w:rsidRPr="002462D5" w:rsidRDefault="002462D5" w:rsidP="002462D5">
            <w:pPr>
              <w:overflowPunct/>
              <w:textAlignment w:val="auto"/>
              <w:rPr>
                <w:rFonts w:eastAsia="SimSun"/>
                <w:b/>
                <w:bCs/>
                <w:color w:val="000000"/>
                <w:sz w:val="22"/>
                <w:szCs w:val="22"/>
              </w:rPr>
            </w:pPr>
          </w:p>
          <w:p w:rsidR="002462D5" w:rsidRPr="002462D5" w:rsidRDefault="002462D5" w:rsidP="002462D5">
            <w:pPr>
              <w:overflowPunct/>
              <w:textAlignment w:val="auto"/>
              <w:rPr>
                <w:rFonts w:eastAsia="SimSun"/>
                <w:color w:val="000000"/>
                <w:sz w:val="22"/>
                <w:szCs w:val="22"/>
              </w:rPr>
            </w:pPr>
            <w:r w:rsidRPr="002462D5">
              <w:rPr>
                <w:rFonts w:eastAsia="SimSun"/>
                <w:b/>
                <w:bCs/>
                <w:color w:val="000000"/>
                <w:sz w:val="22"/>
                <w:szCs w:val="22"/>
              </w:rPr>
              <w:t xml:space="preserve">Примечания: </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Примечание:</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1. Показатели максимально допустимого уровня территориальной доступности</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объектов не нормируется.</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2. Потребность в участках АЗС следует принимать в соответствии с п. 11.41. СП</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28.12.2010 N820).</w:t>
            </w:r>
          </w:p>
          <w:p w:rsidR="002462D5" w:rsidRPr="002462D5" w:rsidRDefault="002462D5" w:rsidP="002462D5">
            <w:pPr>
              <w:overflowPunct/>
              <w:autoSpaceDE/>
              <w:autoSpaceDN/>
              <w:adjustRightInd/>
              <w:textAlignment w:val="auto"/>
              <w:rPr>
                <w:sz w:val="22"/>
                <w:szCs w:val="22"/>
                <w:lang w:eastAsia="ar-SA" w:bidi="en-US"/>
              </w:rPr>
            </w:pPr>
            <w:r w:rsidRPr="002462D5">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2462D5" w:rsidRPr="002462D5" w:rsidRDefault="002462D5" w:rsidP="002462D5">
            <w:pPr>
              <w:overflowPunct/>
              <w:autoSpaceDE/>
              <w:autoSpaceDN/>
              <w:adjustRightInd/>
              <w:textAlignment w:val="auto"/>
              <w:rPr>
                <w:b/>
                <w:bCs/>
                <w:sz w:val="22"/>
                <w:szCs w:val="22"/>
                <w:lang w:eastAsia="ar-SA" w:bidi="en-US"/>
              </w:rPr>
            </w:pPr>
            <w:r w:rsidRPr="002462D5">
              <w:rPr>
                <w:sz w:val="22"/>
                <w:szCs w:val="22"/>
                <w:lang w:eastAsia="ar-SA" w:bidi="en-US"/>
              </w:rPr>
              <w:t>2.07.01-89* (утв. Приказом Минрегиона РФ от 28.12.2010 N820).</w:t>
            </w:r>
          </w:p>
        </w:tc>
      </w:tr>
    </w:tbl>
    <w:p w:rsidR="002462D5" w:rsidRPr="002462D5" w:rsidRDefault="002462D5" w:rsidP="002462D5">
      <w:pPr>
        <w:keepNext/>
        <w:suppressAutoHyphens/>
        <w:overflowPunct/>
        <w:autoSpaceDE/>
        <w:autoSpaceDN/>
        <w:adjustRightInd/>
        <w:spacing w:before="240" w:after="240"/>
        <w:jc w:val="both"/>
        <w:textAlignment w:val="auto"/>
        <w:outlineLvl w:val="1"/>
        <w:rPr>
          <w:b/>
          <w:bCs/>
          <w:iCs/>
          <w:sz w:val="22"/>
          <w:szCs w:val="22"/>
          <w:lang/>
        </w:rPr>
      </w:pPr>
      <w:bookmarkStart w:id="14" w:name="_Toc494296349"/>
      <w:bookmarkStart w:id="15" w:name="OLE_LINK183"/>
      <w:bookmarkStart w:id="16" w:name="OLE_LINK184"/>
      <w:bookmarkEnd w:id="9"/>
      <w:bookmarkEnd w:id="10"/>
      <w:bookmarkEnd w:id="12"/>
      <w:bookmarkEnd w:id="13"/>
      <w:r w:rsidRPr="002462D5">
        <w:rPr>
          <w:b/>
          <w:bCs/>
          <w:iCs/>
          <w:sz w:val="22"/>
          <w:szCs w:val="22"/>
          <w:lang/>
        </w:rPr>
        <w:t xml:space="preserve">Расчетные показатели для проектирования велосипедных дорожек </w:t>
      </w:r>
    </w:p>
    <w:p w:rsidR="002462D5" w:rsidRPr="002462D5" w:rsidRDefault="002462D5" w:rsidP="002462D5">
      <w:pPr>
        <w:keepNext/>
        <w:suppressAutoHyphens/>
        <w:overflowPunct/>
        <w:autoSpaceDE/>
        <w:autoSpaceDN/>
        <w:adjustRightInd/>
        <w:spacing w:before="240" w:after="240"/>
        <w:jc w:val="both"/>
        <w:textAlignment w:val="auto"/>
        <w:outlineLvl w:val="1"/>
        <w:rPr>
          <w:bCs/>
          <w:iCs/>
          <w:sz w:val="22"/>
          <w:szCs w:val="22"/>
          <w:lang/>
        </w:rPr>
      </w:pPr>
      <w:r w:rsidRPr="002462D5">
        <w:rPr>
          <w:bCs/>
          <w:iCs/>
          <w:sz w:val="22"/>
          <w:szCs w:val="22"/>
          <w:lang/>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2462D5" w:rsidRPr="002462D5" w:rsidRDefault="002462D5" w:rsidP="002462D5">
      <w:pPr>
        <w:keepNext/>
        <w:suppressAutoHyphens/>
        <w:overflowPunct/>
        <w:autoSpaceDE/>
        <w:autoSpaceDN/>
        <w:adjustRightInd/>
        <w:spacing w:before="240" w:after="240"/>
        <w:jc w:val="both"/>
        <w:textAlignment w:val="auto"/>
        <w:outlineLvl w:val="1"/>
        <w:rPr>
          <w:bCs/>
          <w:iCs/>
          <w:sz w:val="22"/>
          <w:szCs w:val="22"/>
          <w:lang/>
        </w:rPr>
      </w:pPr>
      <w:r w:rsidRPr="002462D5">
        <w:rPr>
          <w:bCs/>
          <w:iCs/>
          <w:sz w:val="22"/>
          <w:szCs w:val="22"/>
          <w:lang/>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r w:rsidRPr="002462D5">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992"/>
        <w:gridCol w:w="957"/>
      </w:tblGrid>
      <w:tr w:rsidR="002462D5" w:rsidRPr="002462D5" w:rsidTr="002462D5">
        <w:tc>
          <w:tcPr>
            <w:tcW w:w="4928"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Фактическая интенсивность</w:t>
            </w: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движения автомобилей (суммарная в двух направлениях),</w:t>
            </w: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авт./ч</w:t>
            </w:r>
          </w:p>
        </w:tc>
        <w:tc>
          <w:tcPr>
            <w:tcW w:w="709"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До 400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600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800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1000</w:t>
            </w:r>
          </w:p>
        </w:tc>
        <w:tc>
          <w:tcPr>
            <w:tcW w:w="957"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1200</w:t>
            </w:r>
          </w:p>
        </w:tc>
      </w:tr>
      <w:tr w:rsidR="002462D5" w:rsidRPr="002462D5" w:rsidTr="002462D5">
        <w:tc>
          <w:tcPr>
            <w:tcW w:w="4928"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Расчетная интенсивность движения велосипедистов, вел./ч</w:t>
            </w:r>
          </w:p>
        </w:tc>
        <w:tc>
          <w:tcPr>
            <w:tcW w:w="709"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70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50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30</w:t>
            </w:r>
          </w:p>
        </w:tc>
        <w:tc>
          <w:tcPr>
            <w:tcW w:w="992"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20</w:t>
            </w:r>
          </w:p>
        </w:tc>
        <w:tc>
          <w:tcPr>
            <w:tcW w:w="957" w:type="dxa"/>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15</w:t>
            </w:r>
          </w:p>
        </w:tc>
      </w:tr>
    </w:tbl>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r w:rsidRPr="002462D5">
        <w:rPr>
          <w:rFonts w:eastAsia="SimSun"/>
          <w:sz w:val="22"/>
          <w:szCs w:val="22"/>
        </w:rPr>
        <w:t>Таблица 1.2.2.</w:t>
      </w: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091"/>
      </w:tblGrid>
      <w:tr w:rsidR="002462D5" w:rsidRPr="002462D5" w:rsidTr="002462D5">
        <w:trPr>
          <w:trHeight w:val="323"/>
        </w:trPr>
        <w:tc>
          <w:tcPr>
            <w:tcW w:w="445" w:type="dxa"/>
            <w:vMerge w:val="restart"/>
            <w:tcBorders>
              <w:righ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w:t>
            </w:r>
          </w:p>
        </w:tc>
        <w:tc>
          <w:tcPr>
            <w:tcW w:w="4766" w:type="dxa"/>
            <w:vMerge w:val="restart"/>
            <w:tcBorders>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Нормируемый параметр</w:t>
            </w:r>
          </w:p>
        </w:tc>
        <w:tc>
          <w:tcPr>
            <w:tcW w:w="4359" w:type="dxa"/>
            <w:gridSpan w:val="3"/>
            <w:tcBorders>
              <w:bottom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Минимальные значения</w:t>
            </w:r>
          </w:p>
        </w:tc>
      </w:tr>
      <w:tr w:rsidR="002462D5" w:rsidRPr="002462D5" w:rsidTr="002462D5">
        <w:trPr>
          <w:trHeight w:val="758"/>
        </w:trPr>
        <w:tc>
          <w:tcPr>
            <w:tcW w:w="445" w:type="dxa"/>
            <w:vMerge/>
            <w:tcBorders>
              <w:righ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при новом строительстве</w:t>
            </w:r>
          </w:p>
        </w:tc>
        <w:tc>
          <w:tcPr>
            <w:tcW w:w="2110" w:type="dxa"/>
            <w:gridSpan w:val="2"/>
            <w:tcBorders>
              <w:top w:val="single" w:sz="4" w:space="0" w:color="auto"/>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в стесненных условиях</w:t>
            </w:r>
          </w:p>
        </w:tc>
      </w:tr>
      <w:tr w:rsidR="002462D5" w:rsidRPr="002462D5" w:rsidTr="002462D5">
        <w:tc>
          <w:tcPr>
            <w:tcW w:w="445"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1</w:t>
            </w:r>
          </w:p>
        </w:tc>
        <w:tc>
          <w:tcPr>
            <w:tcW w:w="4766" w:type="dxa"/>
          </w:tcPr>
          <w:p w:rsidR="002462D5" w:rsidRPr="002462D5" w:rsidRDefault="002462D5" w:rsidP="002462D5">
            <w:pPr>
              <w:tabs>
                <w:tab w:val="left" w:pos="8381"/>
              </w:tabs>
              <w:overflowPunct/>
              <w:autoSpaceDE/>
              <w:autoSpaceDN/>
              <w:adjustRightInd/>
              <w:textAlignment w:val="auto"/>
              <w:rPr>
                <w:rFonts w:eastAsia="SimSun"/>
              </w:rPr>
            </w:pPr>
            <w:r w:rsidRPr="002462D5">
              <w:rPr>
                <w:rFonts w:eastAsia="SimSun"/>
              </w:rPr>
              <w:t>Расчетная скорость движения, км/ч</w:t>
            </w:r>
          </w:p>
        </w:tc>
        <w:tc>
          <w:tcPr>
            <w:tcW w:w="2268" w:type="dxa"/>
            <w:gridSpan w:val="2"/>
            <w:tcBorders>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25</w:t>
            </w:r>
          </w:p>
        </w:tc>
        <w:tc>
          <w:tcPr>
            <w:tcW w:w="2091" w:type="dxa"/>
            <w:tcBorders>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15</w:t>
            </w:r>
          </w:p>
        </w:tc>
      </w:tr>
      <w:tr w:rsidR="002462D5" w:rsidRPr="002462D5" w:rsidTr="002462D5">
        <w:tc>
          <w:tcPr>
            <w:tcW w:w="445"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2</w:t>
            </w:r>
          </w:p>
        </w:tc>
        <w:tc>
          <w:tcPr>
            <w:tcW w:w="4766" w:type="dxa"/>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Ширина проезжей части для движения, м, не менее:</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однополосного одностороннего</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двухполосного одностороннего</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двухполосного со встречным движением</w:t>
            </w:r>
          </w:p>
        </w:tc>
        <w:tc>
          <w:tcPr>
            <w:tcW w:w="2268" w:type="dxa"/>
            <w:gridSpan w:val="2"/>
            <w:tcBorders>
              <w:righ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1,0-1,5</w:t>
            </w: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1,75-2,5</w:t>
            </w: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2,50-3,6</w:t>
            </w:r>
          </w:p>
        </w:tc>
        <w:tc>
          <w:tcPr>
            <w:tcW w:w="2091" w:type="dxa"/>
            <w:tcBorders>
              <w:lef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0,75-1,0</w:t>
            </w: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1,50</w:t>
            </w: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2,00</w:t>
            </w:r>
          </w:p>
        </w:tc>
      </w:tr>
      <w:tr w:rsidR="002462D5" w:rsidRPr="002462D5" w:rsidTr="002462D5">
        <w:tc>
          <w:tcPr>
            <w:tcW w:w="445"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3</w:t>
            </w:r>
          </w:p>
        </w:tc>
        <w:tc>
          <w:tcPr>
            <w:tcW w:w="4766" w:type="dxa"/>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Ширина велосипедной и пешеходной дорожки с разделением движения дорожной разметкой,</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Ширина велопешеходной дорожки, м</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Ширина полосы для велосипедистов, м</w:t>
            </w:r>
          </w:p>
        </w:tc>
        <w:tc>
          <w:tcPr>
            <w:tcW w:w="2268" w:type="dxa"/>
            <w:gridSpan w:val="2"/>
            <w:tcBorders>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1,5-6,0</w:t>
            </w: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1,5-3,0</w:t>
            </w: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1,20</w:t>
            </w:r>
          </w:p>
        </w:tc>
        <w:tc>
          <w:tcPr>
            <w:tcW w:w="2091" w:type="dxa"/>
            <w:tcBorders>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1,5-3,25</w:t>
            </w: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1,5-2,0</w:t>
            </w: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0,90</w:t>
            </w:r>
          </w:p>
        </w:tc>
      </w:tr>
      <w:tr w:rsidR="002462D5" w:rsidRPr="002462D5" w:rsidTr="002462D5">
        <w:tc>
          <w:tcPr>
            <w:tcW w:w="445"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4</w:t>
            </w:r>
          </w:p>
        </w:tc>
        <w:tc>
          <w:tcPr>
            <w:tcW w:w="4766" w:type="dxa"/>
          </w:tcPr>
          <w:p w:rsidR="002462D5" w:rsidRPr="002462D5" w:rsidRDefault="002462D5" w:rsidP="002462D5">
            <w:pPr>
              <w:tabs>
                <w:tab w:val="left" w:pos="696"/>
                <w:tab w:val="left" w:pos="8381"/>
              </w:tabs>
              <w:overflowPunct/>
              <w:autoSpaceDE/>
              <w:autoSpaceDN/>
              <w:adjustRightInd/>
              <w:textAlignment w:val="auto"/>
              <w:rPr>
                <w:rFonts w:eastAsia="SimSun"/>
              </w:rPr>
            </w:pPr>
            <w:r w:rsidRPr="002462D5">
              <w:rPr>
                <w:rFonts w:eastAsia="SimSun"/>
              </w:rPr>
              <w:t>Ширина обочин велосипедной дорожки, м</w:t>
            </w:r>
          </w:p>
        </w:tc>
        <w:tc>
          <w:tcPr>
            <w:tcW w:w="2268" w:type="dxa"/>
            <w:gridSpan w:val="2"/>
            <w:tcBorders>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0,5</w:t>
            </w:r>
          </w:p>
        </w:tc>
        <w:tc>
          <w:tcPr>
            <w:tcW w:w="2091" w:type="dxa"/>
            <w:tcBorders>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0,5</w:t>
            </w:r>
          </w:p>
        </w:tc>
      </w:tr>
      <w:tr w:rsidR="002462D5" w:rsidRPr="002462D5" w:rsidTr="002462D5">
        <w:tc>
          <w:tcPr>
            <w:tcW w:w="445"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5</w:t>
            </w:r>
          </w:p>
        </w:tc>
        <w:tc>
          <w:tcPr>
            <w:tcW w:w="4766" w:type="dxa"/>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 xml:space="preserve">Наименьший радиус кривых в плане, м: </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 xml:space="preserve">при отсутствии виража </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при устройстве виража</w:t>
            </w:r>
          </w:p>
        </w:tc>
        <w:tc>
          <w:tcPr>
            <w:tcW w:w="2268" w:type="dxa"/>
            <w:gridSpan w:val="2"/>
            <w:tcBorders>
              <w:righ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30-50</w:t>
            </w: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20</w:t>
            </w:r>
          </w:p>
        </w:tc>
        <w:tc>
          <w:tcPr>
            <w:tcW w:w="2091" w:type="dxa"/>
            <w:tcBorders>
              <w:lef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15</w:t>
            </w:r>
          </w:p>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10</w:t>
            </w:r>
          </w:p>
        </w:tc>
      </w:tr>
    </w:tbl>
    <w:p w:rsidR="002462D5" w:rsidRPr="002462D5" w:rsidRDefault="002462D5" w:rsidP="002462D5">
      <w:pPr>
        <w:tabs>
          <w:tab w:val="left" w:pos="8381"/>
        </w:tabs>
        <w:overflowPunct/>
        <w:autoSpaceDE/>
        <w:autoSpaceDN/>
        <w:adjustRightInd/>
        <w:jc w:val="both"/>
        <w:textAlignment w:val="auto"/>
        <w:rPr>
          <w:rFonts w:eastAsia="SimSun"/>
          <w:sz w:val="22"/>
          <w:szCs w:val="22"/>
        </w:rPr>
      </w:pP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p>
    <w:p w:rsidR="002462D5" w:rsidRPr="002462D5" w:rsidRDefault="002462D5" w:rsidP="002462D5">
      <w:pPr>
        <w:tabs>
          <w:tab w:val="left" w:pos="8381"/>
        </w:tabs>
        <w:overflowPunct/>
        <w:autoSpaceDE/>
        <w:autoSpaceDN/>
        <w:adjustRightInd/>
        <w:jc w:val="both"/>
        <w:textAlignment w:val="auto"/>
        <w:rPr>
          <w:rFonts w:eastAsia="SimSun"/>
          <w:b/>
          <w:color w:val="000000"/>
          <w:sz w:val="22"/>
          <w:szCs w:val="22"/>
        </w:rPr>
      </w:pPr>
      <w:r w:rsidRPr="002462D5">
        <w:rPr>
          <w:rFonts w:eastAsia="SimSun"/>
          <w:b/>
          <w:color w:val="000000"/>
          <w:sz w:val="22"/>
          <w:szCs w:val="22"/>
        </w:rPr>
        <w:t>Расчетные показатели уровня обеспеченности объектами для паркования легковых автомобилей.</w:t>
      </w: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p>
    <w:p w:rsidR="002462D5" w:rsidRPr="002462D5" w:rsidRDefault="002462D5" w:rsidP="002462D5">
      <w:pPr>
        <w:tabs>
          <w:tab w:val="left" w:pos="8381"/>
        </w:tabs>
        <w:overflowPunct/>
        <w:autoSpaceDE/>
        <w:autoSpaceDN/>
        <w:adjustRightInd/>
        <w:ind w:firstLine="709"/>
        <w:jc w:val="right"/>
        <w:textAlignment w:val="auto"/>
        <w:rPr>
          <w:rFonts w:eastAsia="SimSun"/>
          <w:sz w:val="22"/>
          <w:szCs w:val="22"/>
        </w:rPr>
      </w:pPr>
      <w:r w:rsidRPr="002462D5">
        <w:rPr>
          <w:rFonts w:eastAsia="SimSun"/>
          <w:color w:val="000000"/>
          <w:sz w:val="22"/>
          <w:szCs w:val="22"/>
        </w:rPr>
        <w:t>Таблица 1.2.3.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2164"/>
      </w:tblGrid>
      <w:tr w:rsidR="002462D5" w:rsidRPr="002462D5" w:rsidTr="004C5D52">
        <w:trPr>
          <w:trHeight w:val="906"/>
        </w:trPr>
        <w:tc>
          <w:tcPr>
            <w:tcW w:w="532" w:type="dxa"/>
            <w:vMerge w:val="restart"/>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w:t>
            </w:r>
          </w:p>
        </w:tc>
        <w:tc>
          <w:tcPr>
            <w:tcW w:w="2483" w:type="dxa"/>
            <w:gridSpan w:val="2"/>
            <w:vMerge w:val="restart"/>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Наименование объекта</w:t>
            </w:r>
          </w:p>
        </w:tc>
        <w:tc>
          <w:tcPr>
            <w:tcW w:w="3273" w:type="dxa"/>
            <w:gridSpan w:val="2"/>
            <w:tcBorders>
              <w:bottom w:val="single" w:sz="4" w:space="0" w:color="auto"/>
              <w:right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Минимально допустимый уровень обеспеченности</w:t>
            </w:r>
          </w:p>
          <w:p w:rsidR="002462D5" w:rsidRPr="002462D5" w:rsidRDefault="002462D5" w:rsidP="002462D5">
            <w:pPr>
              <w:tabs>
                <w:tab w:val="left" w:pos="8381"/>
              </w:tabs>
              <w:overflowPunct/>
              <w:autoSpaceDE/>
              <w:autoSpaceDN/>
              <w:adjustRightInd/>
              <w:jc w:val="right"/>
              <w:textAlignment w:val="auto"/>
              <w:rPr>
                <w:rFonts w:eastAsia="SimSun"/>
              </w:rPr>
            </w:pPr>
          </w:p>
        </w:tc>
        <w:tc>
          <w:tcPr>
            <w:tcW w:w="4026" w:type="dxa"/>
            <w:gridSpan w:val="3"/>
            <w:tcBorders>
              <w:left w:val="single" w:sz="4" w:space="0" w:color="auto"/>
              <w:bottom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Максимально допустимый уровень территориальной доступности</w:t>
            </w:r>
          </w:p>
          <w:p w:rsidR="002462D5" w:rsidRPr="002462D5" w:rsidRDefault="002462D5" w:rsidP="002462D5">
            <w:pPr>
              <w:tabs>
                <w:tab w:val="left" w:pos="8381"/>
              </w:tabs>
              <w:overflowPunct/>
              <w:autoSpaceDE/>
              <w:autoSpaceDN/>
              <w:adjustRightInd/>
              <w:jc w:val="right"/>
              <w:textAlignment w:val="auto"/>
              <w:rPr>
                <w:rFonts w:eastAsia="SimSun"/>
              </w:rPr>
            </w:pPr>
          </w:p>
        </w:tc>
      </w:tr>
      <w:tr w:rsidR="002462D5" w:rsidRPr="002462D5" w:rsidTr="004C5D52">
        <w:trPr>
          <w:trHeight w:val="210"/>
        </w:trPr>
        <w:tc>
          <w:tcPr>
            <w:tcW w:w="532" w:type="dxa"/>
            <w:vMerge/>
            <w:tcBorders>
              <w:bottom w:val="single" w:sz="4" w:space="0" w:color="auto"/>
            </w:tcBorders>
          </w:tcPr>
          <w:p w:rsidR="002462D5" w:rsidRPr="002462D5" w:rsidRDefault="002462D5" w:rsidP="002462D5">
            <w:pPr>
              <w:tabs>
                <w:tab w:val="left" w:pos="8381"/>
              </w:tabs>
              <w:overflowPunct/>
              <w:autoSpaceDE/>
              <w:autoSpaceDN/>
              <w:adjustRightInd/>
              <w:jc w:val="right"/>
              <w:textAlignment w:val="auto"/>
              <w:rPr>
                <w:rFonts w:eastAsia="SimSun"/>
              </w:rPr>
            </w:pPr>
          </w:p>
        </w:tc>
        <w:tc>
          <w:tcPr>
            <w:tcW w:w="2483" w:type="dxa"/>
            <w:gridSpan w:val="2"/>
            <w:vMerge/>
          </w:tcPr>
          <w:p w:rsidR="002462D5" w:rsidRPr="002462D5" w:rsidRDefault="002462D5" w:rsidP="002462D5">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Единица измерения</w:t>
            </w:r>
          </w:p>
        </w:tc>
        <w:tc>
          <w:tcPr>
            <w:tcW w:w="1286" w:type="dxa"/>
            <w:tcBorders>
              <w:top w:val="single" w:sz="4" w:space="0" w:color="auto"/>
              <w:bottom w:val="single" w:sz="4" w:space="0" w:color="auto"/>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Величина</w:t>
            </w:r>
          </w:p>
        </w:tc>
        <w:tc>
          <w:tcPr>
            <w:tcW w:w="1862" w:type="dxa"/>
            <w:gridSpan w:val="2"/>
            <w:tcBorders>
              <w:top w:val="single" w:sz="4" w:space="0" w:color="auto"/>
              <w:left w:val="single" w:sz="4" w:space="0" w:color="auto"/>
              <w:righ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Единица изме-рения</w:t>
            </w:r>
          </w:p>
        </w:tc>
        <w:tc>
          <w:tcPr>
            <w:tcW w:w="2164" w:type="dxa"/>
            <w:tcBorders>
              <w:top w:val="single" w:sz="4" w:space="0" w:color="auto"/>
              <w:left w:val="single" w:sz="4" w:space="0" w:color="auto"/>
            </w:tcBorders>
          </w:tcPr>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Величина</w:t>
            </w: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314" w:type="dxa"/>
            <w:gridSpan w:val="8"/>
          </w:tcPr>
          <w:p w:rsidR="002462D5" w:rsidRPr="002462D5" w:rsidRDefault="002462D5" w:rsidP="002462D5">
            <w:pPr>
              <w:tabs>
                <w:tab w:val="left" w:pos="680"/>
                <w:tab w:val="left" w:pos="8381"/>
              </w:tabs>
              <w:overflowPunct/>
              <w:autoSpaceDE/>
              <w:autoSpaceDN/>
              <w:adjustRightInd/>
              <w:jc w:val="both"/>
              <w:textAlignment w:val="auto"/>
              <w:rPr>
                <w:rFonts w:eastAsia="SimSun"/>
              </w:rPr>
            </w:pPr>
            <w:r w:rsidRPr="002462D5">
              <w:rPr>
                <w:rFonts w:eastAsia="SimSun"/>
              </w:rPr>
              <w:t>Места для хранения легковых автомобилей постоянного населения, расположенные вблизи от мест проживания[1]</w:t>
            </w:r>
            <w:r w:rsidRPr="002462D5">
              <w:rPr>
                <w:rFonts w:eastAsia="SimSun"/>
              </w:rPr>
              <w:tab/>
            </w: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314" w:type="dxa"/>
            <w:gridSpan w:val="8"/>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2462D5" w:rsidRPr="002462D5" w:rsidRDefault="002462D5" w:rsidP="002462D5">
            <w:pPr>
              <w:tabs>
                <w:tab w:val="left" w:pos="8381"/>
              </w:tabs>
              <w:overflowPunct/>
              <w:autoSpaceDE/>
              <w:autoSpaceDN/>
              <w:adjustRightInd/>
              <w:jc w:val="both"/>
              <w:textAlignment w:val="auto"/>
              <w:rPr>
                <w:rFonts w:eastAsia="SimSun"/>
              </w:rPr>
            </w:pP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1</w:t>
            </w:r>
          </w:p>
        </w:tc>
        <w:tc>
          <w:tcPr>
            <w:tcW w:w="2457" w:type="dxa"/>
          </w:tcPr>
          <w:p w:rsidR="002462D5" w:rsidRPr="002462D5" w:rsidRDefault="002462D5" w:rsidP="002462D5">
            <w:pPr>
              <w:tabs>
                <w:tab w:val="left" w:pos="259"/>
                <w:tab w:val="left" w:pos="8381"/>
              </w:tabs>
              <w:overflowPunct/>
              <w:autoSpaceDE/>
              <w:autoSpaceDN/>
              <w:adjustRightInd/>
              <w:jc w:val="both"/>
              <w:textAlignment w:val="auto"/>
              <w:rPr>
                <w:rFonts w:eastAsia="SimSun"/>
              </w:rPr>
            </w:pPr>
            <w:r w:rsidRPr="002462D5">
              <w:rPr>
                <w:rFonts w:eastAsia="SimSun"/>
              </w:rPr>
              <w:tab/>
              <w:t>Учреждения органов местного самоуправления</w:t>
            </w:r>
          </w:p>
        </w:tc>
        <w:tc>
          <w:tcPr>
            <w:tcW w:w="2013" w:type="dxa"/>
            <w:gridSpan w:val="2"/>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машино-место на 100 кв. м общей площадь административных (офисных) помещений объекта</w:t>
            </w:r>
          </w:p>
        </w:tc>
        <w:tc>
          <w:tcPr>
            <w:tcW w:w="1353" w:type="dxa"/>
            <w:gridSpan w:val="2"/>
          </w:tcPr>
          <w:p w:rsidR="002462D5" w:rsidRPr="002462D5" w:rsidRDefault="002462D5" w:rsidP="002462D5">
            <w:pPr>
              <w:tabs>
                <w:tab w:val="left" w:pos="8381"/>
              </w:tabs>
              <w:overflowPunct/>
              <w:autoSpaceDE/>
              <w:autoSpaceDN/>
              <w:adjustRightInd/>
              <w:jc w:val="both"/>
              <w:textAlignment w:val="auto"/>
              <w:rPr>
                <w:rFonts w:eastAsia="SimSun"/>
              </w:rPr>
            </w:pPr>
          </w:p>
          <w:p w:rsidR="002462D5" w:rsidRPr="002462D5" w:rsidRDefault="002462D5" w:rsidP="002462D5">
            <w:pPr>
              <w:tabs>
                <w:tab w:val="left" w:pos="8381"/>
              </w:tabs>
              <w:overflowPunct/>
              <w:autoSpaceDE/>
              <w:autoSpaceDN/>
              <w:adjustRightInd/>
              <w:jc w:val="both"/>
              <w:textAlignment w:val="auto"/>
              <w:rPr>
                <w:rFonts w:eastAsia="SimSun"/>
              </w:rPr>
            </w:pP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w:t>
            </w:r>
          </w:p>
        </w:tc>
        <w:tc>
          <w:tcPr>
            <w:tcW w:w="1795" w:type="dxa"/>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jc w:val="center"/>
              <w:textAlignment w:val="auto"/>
              <w:rPr>
                <w:rFonts w:eastAsia="SimSun"/>
              </w:rPr>
            </w:pPr>
            <w:r w:rsidRPr="002462D5">
              <w:rPr>
                <w:rFonts w:eastAsia="SimSun"/>
              </w:rPr>
              <w:t>радиус доступности, м</w:t>
            </w:r>
          </w:p>
        </w:tc>
        <w:tc>
          <w:tcPr>
            <w:tcW w:w="2164" w:type="dxa"/>
          </w:tcPr>
          <w:p w:rsidR="002462D5" w:rsidRPr="002462D5" w:rsidRDefault="002462D5" w:rsidP="002462D5">
            <w:pPr>
              <w:tabs>
                <w:tab w:val="left" w:pos="8381"/>
              </w:tabs>
              <w:overflowPunct/>
              <w:autoSpaceDE/>
              <w:autoSpaceDN/>
              <w:adjustRightInd/>
              <w:jc w:val="right"/>
              <w:textAlignment w:val="auto"/>
              <w:rPr>
                <w:rFonts w:eastAsia="SimSun"/>
              </w:rPr>
            </w:pPr>
          </w:p>
          <w:p w:rsidR="002462D5" w:rsidRPr="002462D5" w:rsidRDefault="002462D5" w:rsidP="002462D5">
            <w:pPr>
              <w:overflowPunct/>
              <w:autoSpaceDE/>
              <w:autoSpaceDN/>
              <w:adjustRightInd/>
              <w:jc w:val="both"/>
              <w:textAlignment w:val="auto"/>
              <w:rPr>
                <w:rFonts w:eastAsia="SimSun"/>
              </w:rPr>
            </w:pPr>
          </w:p>
          <w:p w:rsidR="002462D5" w:rsidRPr="002462D5" w:rsidRDefault="002462D5" w:rsidP="002462D5">
            <w:pPr>
              <w:overflowPunct/>
              <w:autoSpaceDE/>
              <w:autoSpaceDN/>
              <w:adjustRightInd/>
              <w:jc w:val="both"/>
              <w:textAlignment w:val="auto"/>
              <w:rPr>
                <w:rFonts w:eastAsia="SimSun"/>
              </w:rPr>
            </w:pPr>
            <w:r w:rsidRPr="002462D5">
              <w:rPr>
                <w:rFonts w:eastAsia="SimSun"/>
              </w:rPr>
              <w:t xml:space="preserve">      250</w:t>
            </w: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2</w:t>
            </w:r>
          </w:p>
        </w:tc>
        <w:tc>
          <w:tcPr>
            <w:tcW w:w="2457" w:type="dxa"/>
          </w:tcPr>
          <w:p w:rsidR="002462D5" w:rsidRPr="002462D5" w:rsidRDefault="002462D5" w:rsidP="002462D5">
            <w:pPr>
              <w:tabs>
                <w:tab w:val="left" w:pos="259"/>
                <w:tab w:val="left" w:pos="8381"/>
              </w:tabs>
              <w:overflowPunct/>
              <w:autoSpaceDE/>
              <w:autoSpaceDN/>
              <w:adjustRightInd/>
              <w:jc w:val="both"/>
              <w:textAlignment w:val="auto"/>
              <w:rPr>
                <w:rFonts w:eastAsia="SimSun"/>
              </w:rPr>
            </w:pPr>
            <w:r w:rsidRPr="002462D5">
              <w:rPr>
                <w:rFonts w:eastAsia="SimSun"/>
              </w:rPr>
              <w:t>Центры обучения, самодеятельного творчества, клубы по интересам для взрослых</w:t>
            </w:r>
          </w:p>
        </w:tc>
        <w:tc>
          <w:tcPr>
            <w:tcW w:w="2013" w:type="dxa"/>
            <w:gridSpan w:val="2"/>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машино-место на 20</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кв. м общей площади</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клубных помещений</w:t>
            </w:r>
          </w:p>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объекта</w:t>
            </w:r>
          </w:p>
        </w:tc>
        <w:tc>
          <w:tcPr>
            <w:tcW w:w="1353" w:type="dxa"/>
            <w:gridSpan w:val="2"/>
          </w:tcPr>
          <w:p w:rsidR="002462D5" w:rsidRPr="002462D5" w:rsidRDefault="002462D5" w:rsidP="002462D5">
            <w:pPr>
              <w:tabs>
                <w:tab w:val="left" w:pos="8381"/>
              </w:tabs>
              <w:overflowPunct/>
              <w:autoSpaceDE/>
              <w:autoSpaceDN/>
              <w:adjustRightInd/>
              <w:jc w:val="both"/>
              <w:textAlignment w:val="auto"/>
              <w:rPr>
                <w:rFonts w:eastAsia="SimSun"/>
              </w:rPr>
            </w:pPr>
          </w:p>
          <w:p w:rsidR="002462D5" w:rsidRPr="002462D5" w:rsidRDefault="002462D5" w:rsidP="002462D5">
            <w:pPr>
              <w:tabs>
                <w:tab w:val="left" w:pos="8381"/>
              </w:tabs>
              <w:overflowPunct/>
              <w:autoSpaceDE/>
              <w:autoSpaceDN/>
              <w:adjustRightInd/>
              <w:jc w:val="both"/>
              <w:textAlignment w:val="auto"/>
              <w:rPr>
                <w:rFonts w:eastAsia="SimSun"/>
              </w:rPr>
            </w:pPr>
          </w:p>
          <w:p w:rsidR="002462D5" w:rsidRPr="002462D5" w:rsidRDefault="002462D5" w:rsidP="002462D5">
            <w:pPr>
              <w:tabs>
                <w:tab w:val="left" w:pos="8381"/>
              </w:tabs>
              <w:overflowPunct/>
              <w:autoSpaceDE/>
              <w:autoSpaceDN/>
              <w:adjustRightInd/>
              <w:jc w:val="center"/>
              <w:textAlignment w:val="auto"/>
              <w:rPr>
                <w:rFonts w:eastAsia="SimSun"/>
              </w:rPr>
            </w:pPr>
            <w:r w:rsidRPr="002462D5">
              <w:rPr>
                <w:rFonts w:eastAsia="SimSun"/>
              </w:rPr>
              <w:t>1</w:t>
            </w:r>
          </w:p>
        </w:tc>
        <w:tc>
          <w:tcPr>
            <w:tcW w:w="1795" w:type="dxa"/>
            <w:vMerge w:val="restart"/>
          </w:tcPr>
          <w:p w:rsidR="002462D5" w:rsidRPr="002462D5" w:rsidRDefault="002462D5" w:rsidP="002462D5">
            <w:pPr>
              <w:overflowPunct/>
              <w:autoSpaceDE/>
              <w:autoSpaceDN/>
              <w:adjustRightInd/>
              <w:textAlignment w:val="auto"/>
              <w:rPr>
                <w:rFonts w:eastAsia="SimSun"/>
              </w:rPr>
            </w:pPr>
          </w:p>
        </w:tc>
        <w:tc>
          <w:tcPr>
            <w:tcW w:w="2164" w:type="dxa"/>
          </w:tcPr>
          <w:p w:rsidR="002462D5" w:rsidRPr="002462D5" w:rsidRDefault="002462D5" w:rsidP="002462D5">
            <w:pPr>
              <w:overflowPunct/>
              <w:autoSpaceDE/>
              <w:autoSpaceDN/>
              <w:adjustRightInd/>
              <w:textAlignment w:val="auto"/>
              <w:rPr>
                <w:rFonts w:eastAsia="SimSun"/>
              </w:rPr>
            </w:pP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3</w:t>
            </w:r>
          </w:p>
        </w:tc>
        <w:tc>
          <w:tcPr>
            <w:tcW w:w="2457" w:type="dxa"/>
          </w:tcPr>
          <w:p w:rsidR="002462D5" w:rsidRPr="002462D5" w:rsidRDefault="002462D5" w:rsidP="002462D5">
            <w:pPr>
              <w:tabs>
                <w:tab w:val="left" w:pos="259"/>
                <w:tab w:val="left" w:pos="8381"/>
              </w:tabs>
              <w:overflowPunct/>
              <w:autoSpaceDE/>
              <w:autoSpaceDN/>
              <w:adjustRightInd/>
              <w:jc w:val="both"/>
              <w:textAlignment w:val="auto"/>
              <w:rPr>
                <w:rFonts w:eastAsia="SimSun"/>
              </w:rPr>
            </w:pPr>
            <w:r w:rsidRPr="002462D5">
              <w:rPr>
                <w:rFonts w:eastAsia="SimSun"/>
              </w:rPr>
              <w:t>Магазины-склады (мелкооптовой и розничной торговли, гипермаркеты)</w:t>
            </w:r>
          </w:p>
        </w:tc>
        <w:tc>
          <w:tcPr>
            <w:tcW w:w="2013" w:type="dxa"/>
            <w:gridSpan w:val="2"/>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машино-место на 30 кв. м общей площади помещений объекта</w:t>
            </w:r>
          </w:p>
        </w:tc>
        <w:tc>
          <w:tcPr>
            <w:tcW w:w="1353" w:type="dxa"/>
            <w:gridSpan w:val="2"/>
          </w:tcPr>
          <w:p w:rsidR="002462D5" w:rsidRPr="002462D5" w:rsidRDefault="002462D5" w:rsidP="002462D5">
            <w:pPr>
              <w:tabs>
                <w:tab w:val="left" w:pos="8381"/>
              </w:tabs>
              <w:overflowPunct/>
              <w:autoSpaceDE/>
              <w:autoSpaceDN/>
              <w:adjustRightInd/>
              <w:jc w:val="both"/>
              <w:textAlignment w:val="auto"/>
              <w:rPr>
                <w:rFonts w:eastAsia="SimSun"/>
              </w:rPr>
            </w:pPr>
          </w:p>
          <w:p w:rsidR="002462D5" w:rsidRPr="002462D5" w:rsidRDefault="002462D5" w:rsidP="002462D5">
            <w:pPr>
              <w:overflowPunct/>
              <w:autoSpaceDE/>
              <w:autoSpaceDN/>
              <w:adjustRightInd/>
              <w:ind w:firstLine="709"/>
              <w:jc w:val="both"/>
              <w:textAlignment w:val="auto"/>
              <w:rPr>
                <w:rFonts w:eastAsia="SimSun"/>
              </w:rPr>
            </w:pPr>
          </w:p>
          <w:p w:rsidR="002462D5" w:rsidRPr="002462D5" w:rsidRDefault="002462D5" w:rsidP="002462D5">
            <w:pPr>
              <w:overflowPunct/>
              <w:autoSpaceDE/>
              <w:autoSpaceDN/>
              <w:adjustRightInd/>
              <w:jc w:val="both"/>
              <w:textAlignment w:val="auto"/>
              <w:rPr>
                <w:rFonts w:eastAsia="SimSun"/>
              </w:rPr>
            </w:pPr>
            <w:r w:rsidRPr="002462D5">
              <w:rPr>
                <w:rFonts w:eastAsia="SimSun"/>
              </w:rPr>
              <w:t xml:space="preserve">         1</w:t>
            </w:r>
          </w:p>
        </w:tc>
        <w:tc>
          <w:tcPr>
            <w:tcW w:w="1795" w:type="dxa"/>
            <w:vMerge/>
          </w:tcPr>
          <w:p w:rsidR="002462D5" w:rsidRPr="002462D5" w:rsidRDefault="002462D5" w:rsidP="002462D5">
            <w:pPr>
              <w:overflowPunct/>
              <w:autoSpaceDE/>
              <w:autoSpaceDN/>
              <w:adjustRightInd/>
              <w:textAlignment w:val="auto"/>
              <w:rPr>
                <w:rFonts w:eastAsia="SimSun"/>
              </w:rPr>
            </w:pPr>
          </w:p>
        </w:tc>
        <w:tc>
          <w:tcPr>
            <w:tcW w:w="2164" w:type="dxa"/>
            <w:tcBorders>
              <w:top w:val="nil"/>
              <w:bottom w:val="nil"/>
            </w:tcBorders>
          </w:tcPr>
          <w:p w:rsidR="002462D5" w:rsidRPr="002462D5" w:rsidRDefault="002462D5" w:rsidP="002462D5">
            <w:pPr>
              <w:overflowPunct/>
              <w:autoSpaceDE/>
              <w:autoSpaceDN/>
              <w:adjustRightInd/>
              <w:textAlignment w:val="auto"/>
              <w:rPr>
                <w:rFonts w:eastAsia="SimSun"/>
              </w:rPr>
            </w:pPr>
          </w:p>
          <w:p w:rsidR="002462D5" w:rsidRPr="002462D5" w:rsidRDefault="002462D5" w:rsidP="002462D5">
            <w:pPr>
              <w:overflowPunct/>
              <w:autoSpaceDE/>
              <w:autoSpaceDN/>
              <w:adjustRightInd/>
              <w:textAlignment w:val="auto"/>
              <w:rPr>
                <w:rFonts w:eastAsia="SimSun"/>
              </w:rPr>
            </w:pPr>
          </w:p>
          <w:p w:rsidR="002462D5" w:rsidRPr="002462D5" w:rsidRDefault="002462D5" w:rsidP="002462D5">
            <w:pPr>
              <w:overflowPunct/>
              <w:autoSpaceDE/>
              <w:autoSpaceDN/>
              <w:adjustRightInd/>
              <w:textAlignment w:val="auto"/>
              <w:rPr>
                <w:rFonts w:eastAsia="SimSun"/>
              </w:rPr>
            </w:pPr>
            <w:r w:rsidRPr="002462D5">
              <w:rPr>
                <w:rFonts w:eastAsia="SimSun"/>
              </w:rPr>
              <w:t xml:space="preserve">      150</w:t>
            </w: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4</w:t>
            </w:r>
          </w:p>
        </w:tc>
        <w:tc>
          <w:tcPr>
            <w:tcW w:w="2457" w:type="dxa"/>
          </w:tcPr>
          <w:p w:rsidR="002462D5" w:rsidRPr="002462D5" w:rsidRDefault="002462D5" w:rsidP="002462D5">
            <w:pPr>
              <w:tabs>
                <w:tab w:val="left" w:pos="259"/>
                <w:tab w:val="left" w:pos="8381"/>
              </w:tabs>
              <w:overflowPunct/>
              <w:autoSpaceDE/>
              <w:autoSpaceDN/>
              <w:adjustRightInd/>
              <w:jc w:val="both"/>
              <w:textAlignment w:val="auto"/>
              <w:rPr>
                <w:rFonts w:eastAsia="SimSun"/>
              </w:rPr>
            </w:pPr>
            <w:r w:rsidRPr="002462D5">
              <w:rPr>
                <w:rFonts w:eastAsia="SimSun"/>
              </w:rPr>
              <w:t>Предприятия общественного питания периодического спроса (кафе)</w:t>
            </w:r>
          </w:p>
        </w:tc>
        <w:tc>
          <w:tcPr>
            <w:tcW w:w="2013" w:type="dxa"/>
            <w:gridSpan w:val="2"/>
          </w:tcPr>
          <w:p w:rsidR="002462D5" w:rsidRPr="002462D5" w:rsidRDefault="002462D5" w:rsidP="002462D5">
            <w:pPr>
              <w:tabs>
                <w:tab w:val="left" w:pos="8381"/>
              </w:tabs>
              <w:overflowPunct/>
              <w:autoSpaceDE/>
              <w:autoSpaceDN/>
              <w:adjustRightInd/>
              <w:jc w:val="both"/>
              <w:textAlignment w:val="auto"/>
              <w:rPr>
                <w:rFonts w:eastAsia="SimSun"/>
              </w:rPr>
            </w:pPr>
            <w:r w:rsidRPr="002462D5">
              <w:rPr>
                <w:rFonts w:eastAsia="SimSun"/>
              </w:rPr>
              <w:t>машино-место на 4 ед. посадочных мест</w:t>
            </w:r>
          </w:p>
        </w:tc>
        <w:tc>
          <w:tcPr>
            <w:tcW w:w="1353" w:type="dxa"/>
            <w:gridSpan w:val="2"/>
          </w:tcPr>
          <w:p w:rsidR="002462D5" w:rsidRPr="002462D5" w:rsidRDefault="002462D5" w:rsidP="002462D5">
            <w:pPr>
              <w:tabs>
                <w:tab w:val="left" w:pos="8381"/>
              </w:tabs>
              <w:overflowPunct/>
              <w:autoSpaceDE/>
              <w:autoSpaceDN/>
              <w:adjustRightInd/>
              <w:jc w:val="center"/>
              <w:textAlignment w:val="auto"/>
              <w:rPr>
                <w:rFonts w:eastAsia="SimSun"/>
              </w:rPr>
            </w:pPr>
          </w:p>
          <w:p w:rsidR="002462D5" w:rsidRPr="002462D5" w:rsidRDefault="002462D5" w:rsidP="002462D5">
            <w:pPr>
              <w:overflowPunct/>
              <w:autoSpaceDE/>
              <w:autoSpaceDN/>
              <w:adjustRightInd/>
              <w:ind w:firstLine="709"/>
              <w:jc w:val="center"/>
              <w:textAlignment w:val="auto"/>
              <w:rPr>
                <w:rFonts w:eastAsia="SimSun"/>
              </w:rPr>
            </w:pPr>
          </w:p>
          <w:p w:rsidR="002462D5" w:rsidRPr="002462D5" w:rsidRDefault="002462D5" w:rsidP="002462D5">
            <w:pPr>
              <w:overflowPunct/>
              <w:autoSpaceDE/>
              <w:autoSpaceDN/>
              <w:adjustRightInd/>
              <w:jc w:val="both"/>
              <w:textAlignment w:val="auto"/>
              <w:rPr>
                <w:rFonts w:eastAsia="SimSun"/>
              </w:rPr>
            </w:pPr>
            <w:r w:rsidRPr="002462D5">
              <w:rPr>
                <w:rFonts w:eastAsia="SimSun"/>
              </w:rPr>
              <w:t xml:space="preserve">        1</w:t>
            </w:r>
          </w:p>
        </w:tc>
        <w:tc>
          <w:tcPr>
            <w:tcW w:w="1795" w:type="dxa"/>
            <w:vMerge/>
          </w:tcPr>
          <w:p w:rsidR="002462D5" w:rsidRPr="002462D5" w:rsidRDefault="002462D5" w:rsidP="002462D5">
            <w:pPr>
              <w:overflowPunct/>
              <w:autoSpaceDE/>
              <w:autoSpaceDN/>
              <w:adjustRightInd/>
              <w:textAlignment w:val="auto"/>
              <w:rPr>
                <w:rFonts w:eastAsia="SimSun"/>
              </w:rPr>
            </w:pPr>
          </w:p>
        </w:tc>
        <w:tc>
          <w:tcPr>
            <w:tcW w:w="2164" w:type="dxa"/>
            <w:vMerge w:val="restart"/>
          </w:tcPr>
          <w:p w:rsidR="002462D5" w:rsidRPr="002462D5" w:rsidRDefault="002462D5" w:rsidP="002462D5">
            <w:pPr>
              <w:overflowPunct/>
              <w:autoSpaceDE/>
              <w:autoSpaceDN/>
              <w:adjustRightInd/>
              <w:textAlignment w:val="auto"/>
              <w:rPr>
                <w:rFonts w:eastAsia="SimSun"/>
              </w:rPr>
            </w:pPr>
          </w:p>
          <w:p w:rsidR="002462D5" w:rsidRPr="002462D5" w:rsidRDefault="002462D5" w:rsidP="002462D5">
            <w:pPr>
              <w:overflowPunct/>
              <w:autoSpaceDE/>
              <w:autoSpaceDN/>
              <w:adjustRightInd/>
              <w:textAlignment w:val="auto"/>
              <w:rPr>
                <w:rFonts w:eastAsia="SimSun"/>
              </w:rPr>
            </w:pPr>
          </w:p>
          <w:p w:rsidR="002462D5" w:rsidRPr="002462D5" w:rsidRDefault="002462D5" w:rsidP="002462D5">
            <w:pPr>
              <w:overflowPunct/>
              <w:autoSpaceDE/>
              <w:autoSpaceDN/>
              <w:adjustRightInd/>
              <w:textAlignment w:val="auto"/>
              <w:rPr>
                <w:rFonts w:eastAsia="SimSun"/>
              </w:rPr>
            </w:pPr>
          </w:p>
          <w:p w:rsidR="002462D5" w:rsidRPr="002462D5" w:rsidRDefault="002462D5" w:rsidP="002462D5">
            <w:pPr>
              <w:overflowPunct/>
              <w:autoSpaceDE/>
              <w:autoSpaceDN/>
              <w:adjustRightInd/>
              <w:textAlignment w:val="auto"/>
              <w:rPr>
                <w:rFonts w:eastAsia="SimSun"/>
              </w:rPr>
            </w:pPr>
            <w:r w:rsidRPr="002462D5">
              <w:rPr>
                <w:rFonts w:eastAsia="SimSun"/>
              </w:rPr>
              <w:t xml:space="preserve">      250</w:t>
            </w: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2462D5" w:rsidRPr="002462D5" w:rsidRDefault="002462D5" w:rsidP="002462D5">
            <w:pPr>
              <w:tabs>
                <w:tab w:val="left" w:pos="8381"/>
              </w:tabs>
              <w:overflowPunct/>
              <w:autoSpaceDE/>
              <w:autoSpaceDN/>
              <w:adjustRightInd/>
              <w:jc w:val="right"/>
              <w:textAlignment w:val="auto"/>
              <w:rPr>
                <w:rFonts w:eastAsia="SimSun"/>
              </w:rPr>
            </w:pPr>
            <w:r w:rsidRPr="002462D5">
              <w:rPr>
                <w:rFonts w:eastAsia="SimSun"/>
              </w:rPr>
              <w:t>5</w:t>
            </w:r>
          </w:p>
        </w:tc>
        <w:tc>
          <w:tcPr>
            <w:tcW w:w="2457" w:type="dxa"/>
          </w:tcPr>
          <w:p w:rsidR="002462D5" w:rsidRPr="002462D5" w:rsidRDefault="002462D5" w:rsidP="002462D5">
            <w:pPr>
              <w:tabs>
                <w:tab w:val="left" w:pos="259"/>
                <w:tab w:val="left" w:pos="8381"/>
              </w:tabs>
              <w:overflowPunct/>
              <w:autoSpaceDE/>
              <w:autoSpaceDN/>
              <w:adjustRightInd/>
              <w:jc w:val="both"/>
              <w:textAlignment w:val="auto"/>
              <w:rPr>
                <w:rFonts w:eastAsia="SimSun"/>
              </w:rPr>
            </w:pPr>
            <w:r w:rsidRPr="002462D5">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2462D5" w:rsidRPr="002462D5" w:rsidRDefault="002462D5" w:rsidP="002462D5">
            <w:pPr>
              <w:overflowPunct/>
              <w:autoSpaceDE/>
              <w:autoSpaceDN/>
              <w:adjustRightInd/>
              <w:jc w:val="both"/>
              <w:textAlignment w:val="auto"/>
              <w:rPr>
                <w:rFonts w:eastAsia="SimSun"/>
              </w:rPr>
            </w:pPr>
            <w:r w:rsidRPr="002462D5">
              <w:rPr>
                <w:rFonts w:eastAsia="SimSun"/>
              </w:rPr>
              <w:t>машино-место на количество рабочих мест приёмщиков – 1 чел</w:t>
            </w:r>
          </w:p>
        </w:tc>
        <w:tc>
          <w:tcPr>
            <w:tcW w:w="1353" w:type="dxa"/>
            <w:gridSpan w:val="2"/>
          </w:tcPr>
          <w:p w:rsidR="002462D5" w:rsidRPr="002462D5" w:rsidRDefault="002462D5" w:rsidP="002462D5">
            <w:pPr>
              <w:tabs>
                <w:tab w:val="left" w:pos="8381"/>
              </w:tabs>
              <w:overflowPunct/>
              <w:autoSpaceDE/>
              <w:autoSpaceDN/>
              <w:adjustRightInd/>
              <w:jc w:val="center"/>
              <w:textAlignment w:val="auto"/>
              <w:rPr>
                <w:rFonts w:eastAsia="SimSun"/>
              </w:rPr>
            </w:pPr>
          </w:p>
          <w:p w:rsidR="002462D5" w:rsidRPr="002462D5" w:rsidRDefault="002462D5" w:rsidP="002462D5">
            <w:pPr>
              <w:overflowPunct/>
              <w:autoSpaceDE/>
              <w:autoSpaceDN/>
              <w:adjustRightInd/>
              <w:jc w:val="both"/>
              <w:textAlignment w:val="auto"/>
              <w:rPr>
                <w:rFonts w:eastAsia="SimSun"/>
              </w:rPr>
            </w:pPr>
            <w:r w:rsidRPr="002462D5">
              <w:rPr>
                <w:rFonts w:eastAsia="SimSun"/>
              </w:rPr>
              <w:t xml:space="preserve">        1</w:t>
            </w:r>
          </w:p>
        </w:tc>
        <w:tc>
          <w:tcPr>
            <w:tcW w:w="1795" w:type="dxa"/>
            <w:vMerge/>
          </w:tcPr>
          <w:p w:rsidR="002462D5" w:rsidRPr="002462D5" w:rsidRDefault="002462D5" w:rsidP="002462D5">
            <w:pPr>
              <w:overflowPunct/>
              <w:autoSpaceDE/>
              <w:autoSpaceDN/>
              <w:adjustRightInd/>
              <w:textAlignment w:val="auto"/>
              <w:rPr>
                <w:rFonts w:eastAsia="SimSun"/>
              </w:rPr>
            </w:pPr>
          </w:p>
        </w:tc>
        <w:tc>
          <w:tcPr>
            <w:tcW w:w="2164" w:type="dxa"/>
            <w:vMerge/>
          </w:tcPr>
          <w:p w:rsidR="002462D5" w:rsidRPr="002462D5" w:rsidRDefault="002462D5" w:rsidP="002462D5">
            <w:pPr>
              <w:overflowPunct/>
              <w:autoSpaceDE/>
              <w:autoSpaceDN/>
              <w:adjustRightInd/>
              <w:textAlignment w:val="auto"/>
              <w:rPr>
                <w:rFonts w:eastAsia="SimSun"/>
              </w:rPr>
            </w:pPr>
          </w:p>
        </w:tc>
      </w:tr>
      <w:tr w:rsidR="002462D5" w:rsidRPr="002462D5" w:rsidTr="004C5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314" w:type="dxa"/>
            <w:gridSpan w:val="8"/>
          </w:tcPr>
          <w:p w:rsidR="002462D5" w:rsidRPr="004C5D52" w:rsidRDefault="002462D5" w:rsidP="002462D5">
            <w:pPr>
              <w:shd w:val="clear" w:color="auto" w:fill="FFFFFF"/>
              <w:suppressAutoHyphens/>
              <w:overflowPunct/>
              <w:autoSpaceDE/>
              <w:autoSpaceDN/>
              <w:adjustRightInd/>
              <w:spacing w:after="255"/>
              <w:jc w:val="both"/>
              <w:textAlignment w:val="auto"/>
              <w:outlineLvl w:val="1"/>
              <w:rPr>
                <w:rFonts w:cs="Arial"/>
                <w:bCs/>
                <w:iCs/>
              </w:rPr>
            </w:pPr>
            <w:r w:rsidRPr="004C5D52">
              <w:rPr>
                <w:rFonts w:cs="Arial"/>
                <w:bCs/>
                <w:iCs/>
                <w:sz w:val="22"/>
                <w:szCs w:val="28"/>
              </w:rPr>
              <w:t xml:space="preserve">Остальные расчетные максимальные показатели уровня обеспеченности парковочными местами </w:t>
            </w:r>
            <w:r w:rsidRPr="004C5D52">
              <w:rPr>
                <w:rFonts w:cs="Arial"/>
                <w:bCs/>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4C5D52">
              <w:rPr>
                <w:rFonts w:cs="Arial"/>
                <w:bCs/>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2462D5" w:rsidRPr="002462D5" w:rsidRDefault="002462D5" w:rsidP="002462D5">
      <w:pPr>
        <w:tabs>
          <w:tab w:val="left" w:pos="8381"/>
        </w:tabs>
        <w:overflowPunct/>
        <w:autoSpaceDE/>
        <w:autoSpaceDN/>
        <w:adjustRightInd/>
        <w:jc w:val="both"/>
        <w:textAlignment w:val="auto"/>
        <w:rPr>
          <w:rFonts w:eastAsia="SimSun"/>
          <w:sz w:val="24"/>
          <w:szCs w:val="22"/>
        </w:rPr>
      </w:pPr>
      <w:r w:rsidRPr="002462D5">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2462D5" w:rsidRPr="002462D5" w:rsidRDefault="002462D5" w:rsidP="002462D5">
      <w:pPr>
        <w:overflowPunct/>
        <w:autoSpaceDE/>
        <w:autoSpaceDN/>
        <w:adjustRightInd/>
        <w:snapToGrid w:val="0"/>
        <w:ind w:firstLine="683"/>
        <w:jc w:val="both"/>
        <w:textAlignment w:val="auto"/>
        <w:rPr>
          <w:rFonts w:eastAsia="SimSun"/>
          <w:sz w:val="24"/>
          <w:szCs w:val="22"/>
        </w:rPr>
      </w:pPr>
      <w:r w:rsidRPr="002462D5">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8" w:history="1">
        <w:r w:rsidRPr="002462D5">
          <w:rPr>
            <w:rFonts w:eastAsia="SimSun"/>
            <w:sz w:val="24"/>
            <w:szCs w:val="22"/>
          </w:rPr>
          <w:t>законом</w:t>
        </w:r>
      </w:hyperlink>
      <w:r w:rsidRPr="002462D5">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w:t>
      </w:r>
      <w:r w:rsidRPr="002462D5">
        <w:rPr>
          <w:rFonts w:eastAsia="SimSun"/>
          <w:sz w:val="24"/>
          <w:szCs w:val="22"/>
        </w:rPr>
        <w:lastRenderedPageBreak/>
        <w:t>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2462D5" w:rsidRPr="002462D5" w:rsidRDefault="002462D5" w:rsidP="002462D5">
      <w:pPr>
        <w:overflowPunct/>
        <w:autoSpaceDE/>
        <w:autoSpaceDN/>
        <w:adjustRightInd/>
        <w:snapToGrid w:val="0"/>
        <w:ind w:firstLine="683"/>
        <w:jc w:val="both"/>
        <w:textAlignment w:val="auto"/>
        <w:rPr>
          <w:rFonts w:eastAsia="SimSun"/>
          <w:sz w:val="24"/>
          <w:szCs w:val="22"/>
        </w:rPr>
      </w:pPr>
      <w:r w:rsidRPr="002462D5">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2462D5" w:rsidRPr="002462D5" w:rsidRDefault="002462D5" w:rsidP="002462D5">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17" w:name="_Toc494296350"/>
      <w:bookmarkStart w:id="18" w:name="OLE_LINK217"/>
      <w:bookmarkEnd w:id="15"/>
      <w:bookmarkEnd w:id="16"/>
      <w:r w:rsidRPr="002462D5">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1.2</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2835"/>
        <w:gridCol w:w="1559"/>
        <w:gridCol w:w="2268"/>
        <w:gridCol w:w="1276"/>
      </w:tblGrid>
      <w:tr w:rsidR="002462D5" w:rsidRPr="002462D5" w:rsidTr="002462D5">
        <w:trPr>
          <w:tblHeader/>
        </w:trPr>
        <w:tc>
          <w:tcPr>
            <w:tcW w:w="1403" w:type="dxa"/>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Наименование вида объекта</w:t>
            </w:r>
          </w:p>
        </w:tc>
        <w:tc>
          <w:tcPr>
            <w:tcW w:w="2835" w:type="dxa"/>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Тип расчетного показателя</w:t>
            </w:r>
          </w:p>
        </w:tc>
        <w:tc>
          <w:tcPr>
            <w:tcW w:w="3827" w:type="dxa"/>
            <w:gridSpan w:val="2"/>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Наименование расчетного показателя, единица измерения</w:t>
            </w:r>
          </w:p>
        </w:tc>
        <w:tc>
          <w:tcPr>
            <w:tcW w:w="1276" w:type="dxa"/>
            <w:shd w:val="clear" w:color="auto" w:fill="D9D9D9"/>
          </w:tcPr>
          <w:p w:rsidR="002462D5" w:rsidRPr="002462D5" w:rsidRDefault="002462D5" w:rsidP="002462D5">
            <w:pPr>
              <w:overflowPunct/>
              <w:autoSpaceDE/>
              <w:autoSpaceDN/>
              <w:adjustRightInd/>
              <w:jc w:val="both"/>
              <w:textAlignment w:val="auto"/>
              <w:rPr>
                <w:lang w:eastAsia="ar-SA" w:bidi="en-US"/>
              </w:rPr>
            </w:pPr>
            <w:r w:rsidRPr="002462D5">
              <w:rPr>
                <w:b/>
                <w:i/>
                <w:lang w:eastAsia="ar-SA" w:bidi="en-US"/>
              </w:rPr>
              <w:t>Значение расчетного показателя</w:t>
            </w:r>
          </w:p>
        </w:tc>
      </w:tr>
      <w:tr w:rsidR="002462D5" w:rsidRPr="002462D5" w:rsidTr="002462D5">
        <w:tc>
          <w:tcPr>
            <w:tcW w:w="1403"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Дошкольная образовательная организация</w:t>
            </w:r>
          </w:p>
        </w:tc>
        <w:tc>
          <w:tcPr>
            <w:tcW w:w="2835"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3827" w:type="dxa"/>
            <w:gridSpan w:val="2"/>
          </w:tcPr>
          <w:p w:rsidR="002462D5" w:rsidRPr="002462D5" w:rsidRDefault="002462D5" w:rsidP="002462D5">
            <w:pPr>
              <w:overflowPunct/>
              <w:autoSpaceDE/>
              <w:autoSpaceDN/>
              <w:adjustRightInd/>
              <w:jc w:val="both"/>
              <w:textAlignment w:val="auto"/>
              <w:rPr>
                <w:lang w:eastAsia="ar-SA" w:bidi="en-US"/>
              </w:rPr>
            </w:pPr>
            <w:bookmarkStart w:id="19" w:name="OLE_LINK260"/>
            <w:bookmarkStart w:id="20" w:name="OLE_LINK262"/>
            <w:bookmarkStart w:id="21" w:name="OLE_LINK261"/>
            <w:r w:rsidRPr="002462D5">
              <w:rPr>
                <w:lang w:eastAsia="ar-SA" w:bidi="en-US"/>
              </w:rPr>
              <w:t>Число мест в расчете на 100 детей в возрасте от 0 до 7 лет</w:t>
            </w:r>
            <w:bookmarkEnd w:id="19"/>
            <w:bookmarkEnd w:id="20"/>
            <w:bookmarkEnd w:id="21"/>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65</w:t>
            </w:r>
          </w:p>
        </w:tc>
      </w:tr>
      <w:tr w:rsidR="002462D5" w:rsidRPr="002462D5" w:rsidTr="002462D5">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3827" w:type="dxa"/>
            <w:gridSpan w:val="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Пешеходная доступность, м</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300</w:t>
            </w:r>
          </w:p>
        </w:tc>
      </w:tr>
      <w:tr w:rsidR="002462D5" w:rsidRPr="002462D5" w:rsidTr="002462D5">
        <w:tc>
          <w:tcPr>
            <w:tcW w:w="1403"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Общеобразовательная организация</w:t>
            </w:r>
          </w:p>
        </w:tc>
        <w:tc>
          <w:tcPr>
            <w:tcW w:w="2835"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3827" w:type="dxa"/>
            <w:gridSpan w:val="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Число мест в расчете на 100 детей в возрасте от 7 до 18 лет</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95</w:t>
            </w:r>
          </w:p>
        </w:tc>
      </w:tr>
      <w:tr w:rsidR="002462D5" w:rsidRPr="002462D5" w:rsidTr="002462D5">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vMerge w:val="restart"/>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3827" w:type="dxa"/>
            <w:gridSpan w:val="2"/>
          </w:tcPr>
          <w:p w:rsidR="002462D5" w:rsidRPr="002462D5" w:rsidRDefault="002462D5" w:rsidP="002462D5">
            <w:pPr>
              <w:overflowPunct/>
              <w:autoSpaceDE/>
              <w:autoSpaceDN/>
              <w:adjustRightInd/>
              <w:jc w:val="both"/>
              <w:textAlignment w:val="auto"/>
              <w:rPr>
                <w:lang w:eastAsia="ar-SA" w:bidi="en-US"/>
              </w:rPr>
            </w:pPr>
            <w:bookmarkStart w:id="22" w:name="OLE_LINK394"/>
            <w:bookmarkStart w:id="23" w:name="OLE_LINK395"/>
            <w:bookmarkStart w:id="24" w:name="OLE_LINK393"/>
            <w:bookmarkStart w:id="25" w:name="OLE_LINK392"/>
            <w:r w:rsidRPr="002462D5">
              <w:rPr>
                <w:lang w:eastAsia="ar-SA" w:bidi="en-US"/>
              </w:rPr>
              <w:t>Транспортная доступность, мин.</w:t>
            </w:r>
            <w:bookmarkEnd w:id="22"/>
            <w:bookmarkEnd w:id="23"/>
            <w:bookmarkEnd w:id="24"/>
            <w:bookmarkEnd w:id="25"/>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vMerge/>
          </w:tcPr>
          <w:p w:rsidR="002462D5" w:rsidRPr="002462D5" w:rsidRDefault="002462D5" w:rsidP="002462D5">
            <w:pPr>
              <w:overflowPunct/>
              <w:autoSpaceDE/>
              <w:autoSpaceDN/>
              <w:adjustRightInd/>
              <w:jc w:val="both"/>
              <w:textAlignment w:val="auto"/>
              <w:rPr>
                <w:lang w:eastAsia="ar-SA" w:bidi="en-US"/>
              </w:rPr>
            </w:pPr>
          </w:p>
        </w:tc>
        <w:tc>
          <w:tcPr>
            <w:tcW w:w="3827" w:type="dxa"/>
            <w:gridSpan w:val="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Пешеходная доступность, м</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500</w:t>
            </w:r>
          </w:p>
        </w:tc>
      </w:tr>
      <w:tr w:rsidR="002462D5" w:rsidRPr="002462D5" w:rsidTr="002462D5">
        <w:tc>
          <w:tcPr>
            <w:tcW w:w="1403"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Объекты дополнительного образования</w:t>
            </w:r>
          </w:p>
        </w:tc>
        <w:tc>
          <w:tcPr>
            <w:tcW w:w="2835" w:type="dxa"/>
            <w:vMerge w:val="restart"/>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559" w:type="dxa"/>
            <w:vMerge w:val="restart"/>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Число мест в расчете на 100 детей в возрасте от 5 до 18 лет</w:t>
            </w:r>
          </w:p>
        </w:tc>
        <w:tc>
          <w:tcPr>
            <w:tcW w:w="2268"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всего, в том числе:</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75</w:t>
            </w:r>
          </w:p>
        </w:tc>
      </w:tr>
      <w:tr w:rsidR="002462D5" w:rsidRPr="002462D5" w:rsidTr="002462D5">
        <w:trPr>
          <w:trHeight w:val="44"/>
        </w:trPr>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vMerge/>
          </w:tcPr>
          <w:p w:rsidR="002462D5" w:rsidRPr="002462D5" w:rsidRDefault="002462D5" w:rsidP="002462D5">
            <w:pPr>
              <w:overflowPunct/>
              <w:autoSpaceDE/>
              <w:autoSpaceDN/>
              <w:adjustRightInd/>
              <w:jc w:val="both"/>
              <w:textAlignment w:val="auto"/>
              <w:rPr>
                <w:lang w:eastAsia="ar-SA" w:bidi="en-US"/>
              </w:rPr>
            </w:pPr>
          </w:p>
        </w:tc>
        <w:tc>
          <w:tcPr>
            <w:tcW w:w="1559" w:type="dxa"/>
            <w:vMerge/>
          </w:tcPr>
          <w:p w:rsidR="002462D5" w:rsidRPr="002462D5" w:rsidRDefault="002462D5" w:rsidP="002462D5">
            <w:pPr>
              <w:overflowPunct/>
              <w:autoSpaceDE/>
              <w:autoSpaceDN/>
              <w:adjustRightInd/>
              <w:jc w:val="both"/>
              <w:textAlignment w:val="auto"/>
              <w:rPr>
                <w:lang w:eastAsia="ar-SA" w:bidi="en-US"/>
              </w:rPr>
            </w:pPr>
          </w:p>
        </w:tc>
        <w:tc>
          <w:tcPr>
            <w:tcW w:w="2268"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на базе общеобразовательных организаций</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45</w:t>
            </w:r>
          </w:p>
        </w:tc>
      </w:tr>
      <w:tr w:rsidR="002462D5" w:rsidRPr="002462D5" w:rsidTr="002462D5">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vMerge/>
          </w:tcPr>
          <w:p w:rsidR="002462D5" w:rsidRPr="002462D5" w:rsidRDefault="002462D5" w:rsidP="002462D5">
            <w:pPr>
              <w:overflowPunct/>
              <w:autoSpaceDE/>
              <w:autoSpaceDN/>
              <w:adjustRightInd/>
              <w:jc w:val="both"/>
              <w:textAlignment w:val="auto"/>
              <w:rPr>
                <w:lang w:eastAsia="ar-SA" w:bidi="en-US"/>
              </w:rPr>
            </w:pPr>
          </w:p>
        </w:tc>
        <w:tc>
          <w:tcPr>
            <w:tcW w:w="1559" w:type="dxa"/>
            <w:vMerge/>
          </w:tcPr>
          <w:p w:rsidR="002462D5" w:rsidRPr="002462D5" w:rsidRDefault="002462D5" w:rsidP="002462D5">
            <w:pPr>
              <w:overflowPunct/>
              <w:autoSpaceDE/>
              <w:autoSpaceDN/>
              <w:adjustRightInd/>
              <w:jc w:val="both"/>
              <w:textAlignment w:val="auto"/>
              <w:rPr>
                <w:lang w:eastAsia="ar-SA" w:bidi="en-US"/>
              </w:rPr>
            </w:pPr>
          </w:p>
        </w:tc>
        <w:tc>
          <w:tcPr>
            <w:tcW w:w="2268"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на базе образовательных организаций (за исключением общеобразовательных организаций)</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c>
          <w:tcPr>
            <w:tcW w:w="1403"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835"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3827" w:type="dxa"/>
            <w:gridSpan w:val="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Транспортно-пешеходная доступность, мин.</w:t>
            </w:r>
          </w:p>
        </w:tc>
        <w:tc>
          <w:tcPr>
            <w:tcW w:w="127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c>
          <w:tcPr>
            <w:tcW w:w="9341" w:type="dxa"/>
            <w:gridSpan w:val="5"/>
            <w:shd w:val="clear" w:color="auto" w:fill="F2F2F2"/>
          </w:tcPr>
          <w:p w:rsidR="002462D5" w:rsidRPr="002462D5" w:rsidRDefault="002462D5" w:rsidP="002462D5">
            <w:pPr>
              <w:overflowPunct/>
              <w:autoSpaceDE/>
              <w:autoSpaceDN/>
              <w:adjustRightInd/>
              <w:jc w:val="both"/>
              <w:textAlignment w:val="auto"/>
              <w:rPr>
                <w:b/>
                <w:lang w:eastAsia="ar-SA" w:bidi="en-US"/>
              </w:rPr>
            </w:pPr>
            <w:r w:rsidRPr="002462D5">
              <w:rPr>
                <w:b/>
                <w:lang w:eastAsia="ar-SA" w:bidi="en-US"/>
              </w:rPr>
              <w:t>Примечания: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lang/>
        </w:rPr>
      </w:pPr>
      <w:bookmarkStart w:id="26" w:name="_Toc494296351"/>
      <w:bookmarkStart w:id="27" w:name="OLE_LINK793"/>
      <w:bookmarkStart w:id="28" w:name="OLE_LINK792"/>
      <w:bookmarkEnd w:id="18"/>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2462D5" w:rsidRPr="002462D5" w:rsidRDefault="002462D5" w:rsidP="002462D5">
      <w:pPr>
        <w:overflowPunct/>
        <w:autoSpaceDE/>
        <w:autoSpaceDN/>
        <w:adjustRightInd/>
        <w:ind w:firstLine="709"/>
        <w:jc w:val="both"/>
        <w:textAlignment w:val="auto"/>
        <w:rPr>
          <w:rFonts w:eastAsia="SimSun"/>
          <w:sz w:val="24"/>
          <w:szCs w:val="22"/>
        </w:rPr>
      </w:pPr>
      <w:r w:rsidRPr="002462D5">
        <w:rPr>
          <w:rFonts w:eastAsia="SimSun"/>
          <w:sz w:val="24"/>
          <w:szCs w:val="22"/>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года N 244. Расчетные показатели минимально допустимого уровня обеспеченности </w:t>
      </w:r>
      <w:r w:rsidRPr="002462D5">
        <w:rPr>
          <w:rFonts w:eastAsia="SimSun"/>
          <w:sz w:val="24"/>
          <w:szCs w:val="22"/>
        </w:rPr>
        <w:lastRenderedPageBreak/>
        <w:t>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2462D5" w:rsidRPr="002462D5" w:rsidRDefault="002462D5" w:rsidP="002462D5">
      <w:pPr>
        <w:overflowPunct/>
        <w:autoSpaceDE/>
        <w:autoSpaceDN/>
        <w:adjustRightInd/>
        <w:ind w:firstLine="709"/>
        <w:jc w:val="both"/>
        <w:textAlignment w:val="auto"/>
        <w:rPr>
          <w:rFonts w:eastAsia="SimSun"/>
          <w:sz w:val="24"/>
          <w:szCs w:val="22"/>
        </w:rPr>
      </w:pPr>
    </w:p>
    <w:p w:rsidR="002462D5" w:rsidRPr="002462D5" w:rsidRDefault="002462D5" w:rsidP="002462D5">
      <w:pPr>
        <w:keepNext/>
        <w:overflowPunct/>
        <w:autoSpaceDE/>
        <w:autoSpaceDN/>
        <w:adjustRightInd/>
        <w:spacing w:before="120"/>
        <w:ind w:firstLine="709"/>
        <w:jc w:val="right"/>
        <w:textAlignment w:val="auto"/>
        <w:rPr>
          <w:rFonts w:eastAsia="SimSun"/>
          <w:b/>
          <w:i/>
          <w:sz w:val="24"/>
          <w:szCs w:val="22"/>
        </w:rPr>
      </w:pPr>
      <w:bookmarkStart w:id="29" w:name="OLE_LINK822"/>
      <w:bookmarkStart w:id="30" w:name="OLE_LINK790"/>
      <w:bookmarkStart w:id="31" w:name="OLE_LINK791"/>
      <w:bookmarkStart w:id="32" w:name="OLE_LINK823"/>
      <w:r w:rsidRPr="002462D5">
        <w:rPr>
          <w:rFonts w:eastAsia="SimSun"/>
          <w:b/>
          <w:i/>
          <w:sz w:val="24"/>
          <w:szCs w:val="22"/>
        </w:rPr>
        <w:t>Таблица 1.3</w:t>
      </w:r>
    </w:p>
    <w:p w:rsidR="002462D5" w:rsidRPr="002462D5" w:rsidRDefault="002462D5" w:rsidP="002462D5">
      <w:pPr>
        <w:keepNext/>
        <w:suppressAutoHyphens/>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417"/>
        <w:gridCol w:w="3970"/>
      </w:tblGrid>
      <w:tr w:rsidR="002462D5" w:rsidRPr="002462D5" w:rsidTr="002462D5">
        <w:trPr>
          <w:cantSplit/>
          <w:tblHeader/>
        </w:trPr>
        <w:tc>
          <w:tcPr>
            <w:tcW w:w="1304"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2693"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1417"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3970"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2462D5">
        <w:trPr>
          <w:cantSplit/>
          <w:tblHeader/>
        </w:trPr>
        <w:tc>
          <w:tcPr>
            <w:tcW w:w="1304" w:type="dxa"/>
            <w:vMerge/>
            <w:shd w:val="clear" w:color="auto" w:fill="F2F2F2"/>
          </w:tcPr>
          <w:p w:rsidR="002462D5" w:rsidRPr="002462D5" w:rsidRDefault="002462D5" w:rsidP="002462D5">
            <w:pPr>
              <w:keepNext/>
              <w:overflowPunct/>
              <w:autoSpaceDE/>
              <w:autoSpaceDN/>
              <w:adjustRightInd/>
              <w:textAlignment w:val="auto"/>
              <w:rPr>
                <w:lang w:eastAsia="ar-SA" w:bidi="en-US"/>
              </w:rPr>
            </w:pPr>
          </w:p>
        </w:tc>
        <w:tc>
          <w:tcPr>
            <w:tcW w:w="2693" w:type="dxa"/>
            <w:vMerge/>
            <w:shd w:val="clear" w:color="auto" w:fill="auto"/>
          </w:tcPr>
          <w:p w:rsidR="002462D5" w:rsidRPr="002462D5" w:rsidRDefault="002462D5" w:rsidP="002462D5">
            <w:pPr>
              <w:keepNext/>
              <w:overflowPunct/>
              <w:autoSpaceDE/>
              <w:autoSpaceDN/>
              <w:adjustRightInd/>
              <w:textAlignment w:val="auto"/>
              <w:rPr>
                <w:lang w:eastAsia="ar-SA" w:bidi="en-US"/>
              </w:rPr>
            </w:pPr>
          </w:p>
        </w:tc>
        <w:tc>
          <w:tcPr>
            <w:tcW w:w="1417" w:type="dxa"/>
            <w:vMerge/>
            <w:shd w:val="clear" w:color="auto" w:fill="auto"/>
          </w:tcPr>
          <w:p w:rsidR="002462D5" w:rsidRPr="002462D5" w:rsidRDefault="002462D5" w:rsidP="002462D5">
            <w:pPr>
              <w:keepNext/>
              <w:overflowPunct/>
              <w:autoSpaceDE/>
              <w:autoSpaceDN/>
              <w:adjustRightInd/>
              <w:textAlignment w:val="auto"/>
              <w:rPr>
                <w:lang w:eastAsia="ar-SA" w:bidi="en-US"/>
              </w:rPr>
            </w:pPr>
          </w:p>
        </w:tc>
        <w:tc>
          <w:tcPr>
            <w:tcW w:w="3970"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Открытый стадион</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vertAlign w:val="superscript"/>
                <w:lang w:eastAsia="ar-SA" w:bidi="en-US"/>
              </w:rPr>
            </w:pPr>
            <w:r w:rsidRPr="002462D5">
              <w:rPr>
                <w:lang w:eastAsia="ar-SA" w:bidi="en-US"/>
              </w:rPr>
              <w:t>Количество объектов, ед.</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Бассейн</w:t>
            </w:r>
          </w:p>
        </w:tc>
        <w:tc>
          <w:tcPr>
            <w:tcW w:w="2693"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 ед.</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 (для сельских поселений численностью менее 1200 чел. – не нормируется)</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vMerge/>
          </w:tcPr>
          <w:p w:rsidR="002462D5" w:rsidRPr="002462D5" w:rsidRDefault="002462D5" w:rsidP="002462D5">
            <w:pPr>
              <w:overflowPunct/>
              <w:autoSpaceDE/>
              <w:autoSpaceDN/>
              <w:adjustRightInd/>
              <w:textAlignment w:val="auto"/>
              <w:rPr>
                <w:lang w:eastAsia="ar-SA" w:bidi="en-US"/>
              </w:rPr>
            </w:pP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Уровень обеспеченности, м</w:t>
            </w:r>
            <w:r w:rsidRPr="002462D5">
              <w:rPr>
                <w:vertAlign w:val="superscript"/>
                <w:lang w:eastAsia="ar-SA" w:bidi="en-US"/>
              </w:rPr>
              <w:t>2</w:t>
            </w:r>
            <w:r w:rsidRPr="002462D5">
              <w:rPr>
                <w:lang w:eastAsia="ar-SA" w:bidi="en-US"/>
              </w:rPr>
              <w:t xml:space="preserve"> зеркала воды 1 000 чел. [1]</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val="en-US" w:eastAsia="ar-SA" w:bidi="en-US"/>
              </w:rPr>
              <w:t>2</w:t>
            </w:r>
            <w:r w:rsidRPr="002462D5">
              <w:rPr>
                <w:lang w:eastAsia="ar-SA" w:bidi="en-US"/>
              </w:rPr>
              <w:t>5</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Спортивное плоскостное сооружение</w:t>
            </w:r>
          </w:p>
        </w:tc>
        <w:tc>
          <w:tcPr>
            <w:tcW w:w="2693"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vertAlign w:val="superscript"/>
                <w:lang w:eastAsia="ar-SA" w:bidi="en-US"/>
              </w:rPr>
            </w:pPr>
            <w:r w:rsidRPr="002462D5">
              <w:rPr>
                <w:lang w:eastAsia="ar-SA" w:bidi="en-US"/>
              </w:rPr>
              <w:t>Количество объектов</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vMerge/>
          </w:tcPr>
          <w:p w:rsidR="002462D5" w:rsidRPr="002462D5" w:rsidRDefault="002462D5" w:rsidP="002462D5">
            <w:pPr>
              <w:overflowPunct/>
              <w:autoSpaceDE/>
              <w:autoSpaceDN/>
              <w:adjustRightInd/>
              <w:textAlignment w:val="auto"/>
              <w:rPr>
                <w:lang w:eastAsia="ar-SA" w:bidi="en-US"/>
              </w:rPr>
            </w:pPr>
          </w:p>
        </w:tc>
        <w:tc>
          <w:tcPr>
            <w:tcW w:w="1417"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Уровень обеспеченности, м</w:t>
            </w:r>
            <w:r w:rsidRPr="002462D5">
              <w:rPr>
                <w:vertAlign w:val="superscript"/>
                <w:lang w:eastAsia="ar-SA" w:bidi="en-US"/>
              </w:rPr>
              <w:t>2</w:t>
            </w:r>
            <w:r w:rsidRPr="002462D5">
              <w:rPr>
                <w:lang w:eastAsia="ar-SA" w:bidi="en-US"/>
              </w:rPr>
              <w:t xml:space="preserve"> на 10 000 чел. </w:t>
            </w:r>
            <w:r w:rsidRPr="002462D5">
              <w:rPr>
                <w:lang w:val="en-US" w:eastAsia="ar-SA" w:bidi="en-US"/>
              </w:rPr>
              <w:t>[1]</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19494</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Спортивный зал</w:t>
            </w:r>
          </w:p>
        </w:tc>
        <w:tc>
          <w:tcPr>
            <w:tcW w:w="2693"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vMerge/>
          </w:tcPr>
          <w:p w:rsidR="002462D5" w:rsidRPr="002462D5" w:rsidRDefault="002462D5" w:rsidP="002462D5">
            <w:pPr>
              <w:overflowPunct/>
              <w:autoSpaceDE/>
              <w:autoSpaceDN/>
              <w:adjustRightInd/>
              <w:textAlignment w:val="auto"/>
              <w:rPr>
                <w:lang w:eastAsia="ar-SA" w:bidi="en-US"/>
              </w:rPr>
            </w:pPr>
          </w:p>
        </w:tc>
        <w:tc>
          <w:tcPr>
            <w:tcW w:w="1417"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Уровень обеспеченности, м</w:t>
            </w:r>
            <w:r w:rsidRPr="002462D5">
              <w:rPr>
                <w:vertAlign w:val="superscript"/>
                <w:lang w:eastAsia="ar-SA" w:bidi="en-US"/>
              </w:rPr>
              <w:t>2</w:t>
            </w:r>
            <w:r w:rsidRPr="002462D5">
              <w:rPr>
                <w:lang w:eastAsia="ar-SA" w:bidi="en-US"/>
              </w:rPr>
              <w:t xml:space="preserve"> площади пола на 1 000 чел. [</w:t>
            </w:r>
            <w:r w:rsidRPr="002462D5">
              <w:rPr>
                <w:lang w:val="en-US" w:eastAsia="ar-SA" w:bidi="en-US"/>
              </w:rPr>
              <w:t>1</w:t>
            </w:r>
            <w:r w:rsidRPr="002462D5">
              <w:rPr>
                <w:lang w:eastAsia="ar-SA" w:bidi="en-US"/>
              </w:rPr>
              <w:t xml:space="preserve">] </w:t>
            </w:r>
          </w:p>
        </w:tc>
        <w:tc>
          <w:tcPr>
            <w:tcW w:w="3970" w:type="dxa"/>
          </w:tcPr>
          <w:p w:rsidR="002462D5" w:rsidRPr="002462D5" w:rsidRDefault="002462D5" w:rsidP="002462D5">
            <w:pPr>
              <w:overflowPunct/>
              <w:autoSpaceDE/>
              <w:autoSpaceDN/>
              <w:adjustRightInd/>
              <w:jc w:val="center"/>
              <w:textAlignment w:val="auto"/>
              <w:rPr>
                <w:lang w:val="en-US" w:eastAsia="ar-SA" w:bidi="en-US"/>
              </w:rPr>
            </w:pPr>
            <w:r w:rsidRPr="002462D5">
              <w:rPr>
                <w:lang w:eastAsia="ar-SA" w:bidi="en-US"/>
              </w:rPr>
              <w:t>350</w:t>
            </w:r>
            <w:r w:rsidRPr="002462D5">
              <w:rPr>
                <w:lang w:val="en-US" w:eastAsia="ar-SA" w:bidi="en-US"/>
              </w:rPr>
              <w:t xml:space="preserve"> [2]</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Спортивная площадка</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 на 500 чел.</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 (для н.п. численностью менее 280 чел. – не нормируется)</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Пешеходная доступность, м</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500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Гостиницы (или аналогичные </w:t>
            </w:r>
            <w:r w:rsidRPr="002462D5">
              <w:rPr>
                <w:lang w:eastAsia="ar-SA" w:bidi="en-US"/>
              </w:rPr>
              <w:lastRenderedPageBreak/>
              <w:t>средства размещения)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Расчетный показатель минимально допустимого уровня обеспеченности</w:t>
            </w:r>
          </w:p>
        </w:tc>
        <w:tc>
          <w:tcPr>
            <w:tcW w:w="1417"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Количество мест на 1000 чел.</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41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970"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9384" w:type="dxa"/>
            <w:gridSpan w:val="4"/>
            <w:shd w:val="clear" w:color="auto" w:fill="F2F2F2"/>
          </w:tcPr>
          <w:p w:rsidR="002462D5" w:rsidRPr="002462D5" w:rsidRDefault="002462D5" w:rsidP="002462D5">
            <w:pPr>
              <w:overflowPunct/>
              <w:autoSpaceDE/>
              <w:autoSpaceDN/>
              <w:adjustRightInd/>
              <w:textAlignment w:val="auto"/>
              <w:rPr>
                <w:b/>
                <w:lang w:eastAsia="ar-SA" w:bidi="en-US"/>
              </w:rPr>
            </w:pPr>
            <w:r w:rsidRPr="002462D5">
              <w:rPr>
                <w:b/>
                <w:lang w:eastAsia="ar-SA" w:bidi="en-US"/>
              </w:rPr>
              <w:lastRenderedPageBreak/>
              <w:t>Примечания:</w:t>
            </w:r>
          </w:p>
          <w:p w:rsidR="002462D5" w:rsidRPr="002462D5" w:rsidRDefault="002462D5" w:rsidP="002462D5">
            <w:pPr>
              <w:overflowPunct/>
              <w:textAlignment w:val="auto"/>
              <w:rPr>
                <w:rFonts w:eastAsia="SimSun"/>
                <w:color w:val="000000"/>
              </w:rPr>
            </w:pPr>
            <w:r w:rsidRPr="002462D5">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2462D5" w:rsidRPr="002462D5" w:rsidRDefault="002462D5" w:rsidP="002462D5">
            <w:pPr>
              <w:overflowPunct/>
              <w:textAlignment w:val="auto"/>
              <w:rPr>
                <w:rFonts w:eastAsia="SimSun"/>
                <w:color w:val="000000"/>
              </w:rPr>
            </w:pPr>
            <w:r w:rsidRPr="002462D5">
              <w:rPr>
                <w:rFonts w:eastAsia="SimSun"/>
                <w:color w:val="000000"/>
              </w:rPr>
              <w:t>2. В поселениях с числом жителей от 2 до 5 тыс. следует предусматривать один спортивный зал площадью 540 м</w:t>
            </w:r>
            <w:r w:rsidRPr="002462D5">
              <w:rPr>
                <w:rFonts w:eastAsia="SimSun"/>
                <w:color w:val="000000"/>
                <w:vertAlign w:val="superscript"/>
              </w:rPr>
              <w:t>2</w:t>
            </w:r>
            <w:r w:rsidRPr="002462D5">
              <w:rPr>
                <w:rFonts w:eastAsia="SimSun"/>
                <w:color w:val="000000"/>
              </w:rPr>
              <w:t>.</w:t>
            </w:r>
          </w:p>
          <w:p w:rsidR="002462D5" w:rsidRPr="002462D5" w:rsidRDefault="002462D5" w:rsidP="002462D5">
            <w:pPr>
              <w:overflowPunct/>
              <w:autoSpaceDE/>
              <w:autoSpaceDN/>
              <w:adjustRightInd/>
              <w:jc w:val="both"/>
              <w:textAlignment w:val="auto"/>
              <w:rPr>
                <w:rFonts w:eastAsia="SimSun"/>
              </w:rPr>
            </w:pPr>
            <w:r w:rsidRPr="002462D5">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2462D5">
              <w:rPr>
                <w:rFonts w:eastAsia="SimSun"/>
                <w:u w:val="single"/>
              </w:rPr>
              <w:t>Примечание</w:t>
            </w:r>
            <w:r w:rsidRPr="002462D5">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2462D5" w:rsidRPr="002462D5" w:rsidRDefault="002462D5" w:rsidP="002462D5">
            <w:pPr>
              <w:overflowPunct/>
              <w:autoSpaceDE/>
              <w:autoSpaceDN/>
              <w:adjustRightInd/>
              <w:ind w:firstLine="709"/>
              <w:jc w:val="both"/>
              <w:textAlignment w:val="auto"/>
              <w:rPr>
                <w:rFonts w:eastAsia="SimSun"/>
                <w:bCs/>
              </w:rPr>
            </w:pPr>
            <w:r w:rsidRPr="002462D5">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2462D5" w:rsidRPr="002462D5" w:rsidRDefault="002462D5" w:rsidP="002462D5">
            <w:pPr>
              <w:overflowPunct/>
              <w:autoSpaceDE/>
              <w:autoSpaceDN/>
              <w:adjustRightInd/>
              <w:jc w:val="both"/>
              <w:textAlignment w:val="auto"/>
              <w:rPr>
                <w:rFonts w:eastAsia="SimSun"/>
                <w:bCs/>
              </w:rPr>
            </w:pPr>
            <w:r w:rsidRPr="002462D5">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2462D5" w:rsidRPr="002462D5" w:rsidRDefault="002462D5" w:rsidP="002462D5">
            <w:pPr>
              <w:overflowPunct/>
              <w:autoSpaceDE/>
              <w:autoSpaceDN/>
              <w:adjustRightInd/>
              <w:ind w:left="709"/>
              <w:jc w:val="both"/>
              <w:textAlignment w:val="auto"/>
              <w:rPr>
                <w:rFonts w:eastAsia="SimSun"/>
                <w:bCs/>
              </w:rPr>
            </w:pPr>
            <w:r w:rsidRPr="002462D5">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2462D5" w:rsidRPr="002462D5" w:rsidRDefault="002462D5" w:rsidP="002462D5">
            <w:pPr>
              <w:overflowPunct/>
              <w:autoSpaceDE/>
              <w:autoSpaceDN/>
              <w:adjustRightInd/>
              <w:jc w:val="both"/>
              <w:textAlignment w:val="auto"/>
              <w:rPr>
                <w:rFonts w:eastAsia="SimSun"/>
                <w:bCs/>
              </w:rPr>
            </w:pPr>
            <w:r w:rsidRPr="002462D5">
              <w:rPr>
                <w:rFonts w:eastAsia="SimSun"/>
                <w:bCs/>
              </w:rPr>
              <w:t>5. Радиус обслуживания спортивными центрами и физкультурно-оздоровительными учреждениями жилых районов – 1500 м.</w:t>
            </w:r>
          </w:p>
          <w:p w:rsidR="002462D5" w:rsidRPr="002462D5" w:rsidRDefault="002462D5" w:rsidP="002462D5">
            <w:pPr>
              <w:overflowPunct/>
              <w:autoSpaceDE/>
              <w:autoSpaceDN/>
              <w:adjustRightInd/>
              <w:ind w:firstLine="709"/>
              <w:jc w:val="both"/>
              <w:textAlignment w:val="auto"/>
              <w:rPr>
                <w:rFonts w:eastAsia="SimSun"/>
                <w:b/>
              </w:rPr>
            </w:pPr>
            <w:r w:rsidRPr="002462D5">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2462D5" w:rsidRPr="002462D5" w:rsidRDefault="002462D5" w:rsidP="002462D5">
            <w:pPr>
              <w:overflowPunct/>
              <w:textAlignment w:val="auto"/>
              <w:rPr>
                <w:rFonts w:eastAsia="SimSun"/>
                <w:color w:val="000000"/>
              </w:rPr>
            </w:pPr>
          </w:p>
          <w:p w:rsidR="002462D5" w:rsidRPr="002462D5" w:rsidRDefault="002462D5" w:rsidP="002462D5">
            <w:pPr>
              <w:overflowPunct/>
              <w:textAlignment w:val="auto"/>
              <w:rPr>
                <w:rFonts w:eastAsia="SimSun"/>
                <w:color w:val="000000"/>
              </w:rPr>
            </w:pPr>
          </w:p>
        </w:tc>
      </w:tr>
    </w:tbl>
    <w:p w:rsidR="002462D5" w:rsidRPr="002462D5" w:rsidRDefault="002462D5" w:rsidP="002462D5">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bookmarkStart w:id="33" w:name="_Toc494296352"/>
      <w:bookmarkStart w:id="34" w:name="OLE_LINK859"/>
      <w:bookmarkEnd w:id="27"/>
      <w:bookmarkEnd w:id="28"/>
      <w:bookmarkEnd w:id="29"/>
      <w:bookmarkEnd w:id="30"/>
      <w:bookmarkEnd w:id="31"/>
      <w:bookmarkEnd w:id="32"/>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2462D5" w:rsidRPr="002462D5" w:rsidRDefault="002462D5" w:rsidP="002462D5">
      <w:pPr>
        <w:keepNext/>
        <w:suppressAutoHyphens/>
        <w:overflowPunct/>
        <w:autoSpaceDE/>
        <w:autoSpaceDN/>
        <w:adjustRightInd/>
        <w:spacing w:before="120" w:after="240"/>
        <w:jc w:val="right"/>
        <w:textAlignment w:val="auto"/>
        <w:outlineLvl w:val="1"/>
        <w:rPr>
          <w:b/>
          <w:bCs/>
          <w:i/>
          <w:iCs/>
          <w:sz w:val="24"/>
          <w:szCs w:val="28"/>
          <w:lang/>
        </w:rPr>
      </w:pPr>
      <w:r w:rsidRPr="002462D5">
        <w:rPr>
          <w:b/>
          <w:bCs/>
          <w:i/>
          <w:iCs/>
          <w:sz w:val="24"/>
          <w:szCs w:val="28"/>
          <w:lang/>
        </w:rPr>
        <w:t>Таблица 1.4</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119"/>
      </w:tblGrid>
      <w:tr w:rsidR="002462D5" w:rsidRPr="002462D5" w:rsidTr="002462D5">
        <w:trPr>
          <w:cantSplit/>
          <w:tblHeader/>
        </w:trPr>
        <w:tc>
          <w:tcPr>
            <w:tcW w:w="1021" w:type="dxa"/>
            <w:vMerge w:val="restart"/>
            <w:shd w:val="clear" w:color="auto" w:fill="D9D9D9"/>
          </w:tcPr>
          <w:p w:rsidR="002462D5" w:rsidRPr="002462D5" w:rsidRDefault="002462D5" w:rsidP="002462D5">
            <w:pPr>
              <w:widowControl w:val="0"/>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1559" w:type="dxa"/>
            <w:vMerge w:val="restart"/>
            <w:shd w:val="clear" w:color="auto" w:fill="D9D9D9"/>
          </w:tcPr>
          <w:p w:rsidR="002462D5" w:rsidRPr="002462D5" w:rsidRDefault="002462D5" w:rsidP="002462D5">
            <w:pPr>
              <w:widowControl w:val="0"/>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3685" w:type="dxa"/>
            <w:gridSpan w:val="2"/>
            <w:vMerge w:val="restart"/>
            <w:shd w:val="clear" w:color="auto" w:fill="D9D9D9"/>
          </w:tcPr>
          <w:p w:rsidR="002462D5" w:rsidRPr="002462D5" w:rsidRDefault="002462D5" w:rsidP="002462D5">
            <w:pPr>
              <w:widowControl w:val="0"/>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3119" w:type="dxa"/>
            <w:shd w:val="clear" w:color="auto" w:fill="D9D9D9"/>
          </w:tcPr>
          <w:p w:rsidR="002462D5" w:rsidRPr="002462D5" w:rsidRDefault="002462D5" w:rsidP="002462D5">
            <w:pPr>
              <w:widowControl w:val="0"/>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2462D5">
        <w:trPr>
          <w:cantSplit/>
          <w:tblHeader/>
        </w:trPr>
        <w:tc>
          <w:tcPr>
            <w:tcW w:w="1021" w:type="dxa"/>
            <w:vMerge/>
            <w:shd w:val="clear" w:color="auto" w:fill="F2F2F2"/>
          </w:tcPr>
          <w:p w:rsidR="002462D5" w:rsidRPr="002462D5" w:rsidRDefault="002462D5" w:rsidP="002462D5">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2462D5" w:rsidRPr="002462D5" w:rsidRDefault="002462D5" w:rsidP="002462D5">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2462D5" w:rsidRPr="002462D5" w:rsidRDefault="002462D5" w:rsidP="002462D5">
            <w:pPr>
              <w:widowControl w:val="0"/>
              <w:overflowPunct/>
              <w:autoSpaceDE/>
              <w:autoSpaceDN/>
              <w:adjustRightInd/>
              <w:jc w:val="center"/>
              <w:textAlignment w:val="auto"/>
              <w:rPr>
                <w:b/>
                <w:i/>
                <w:lang w:eastAsia="ar-SA" w:bidi="en-US"/>
              </w:rPr>
            </w:pPr>
          </w:p>
        </w:tc>
        <w:tc>
          <w:tcPr>
            <w:tcW w:w="3119" w:type="dxa"/>
            <w:shd w:val="clear" w:color="auto" w:fill="D9D9D9"/>
          </w:tcPr>
          <w:p w:rsidR="002462D5" w:rsidRPr="002462D5" w:rsidRDefault="002462D5" w:rsidP="002462D5">
            <w:pPr>
              <w:widowControl w:val="0"/>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021" w:type="dxa"/>
            <w:vMerge w:val="restart"/>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bookmarkStart w:id="35" w:name="_Hlk490401134"/>
            <w:r w:rsidRPr="002462D5">
              <w:rPr>
                <w:sz w:val="21"/>
                <w:szCs w:val="21"/>
                <w:lang w:eastAsia="ar-SA" w:bidi="en-US"/>
              </w:rPr>
              <w:t>Объекты электропотребления</w:t>
            </w: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3685" w:type="dxa"/>
            <w:gridSpan w:val="2"/>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Объем электропотребления, кВт ч/год на 1 чел.</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950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gridSpan w:val="3"/>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2462D5">
        <w:trPr>
          <w:cantSplit/>
        </w:trPr>
        <w:tc>
          <w:tcPr>
            <w:tcW w:w="1021" w:type="dxa"/>
            <w:vMerge w:val="restart"/>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bookmarkStart w:id="36" w:name="_Hlk490397203"/>
            <w:r w:rsidRPr="002462D5">
              <w:rPr>
                <w:sz w:val="21"/>
                <w:szCs w:val="21"/>
                <w:lang w:eastAsia="ar-SA" w:bidi="en-US"/>
              </w:rPr>
              <w:t>Объекты газоснабжения</w:t>
            </w:r>
          </w:p>
        </w:tc>
        <w:tc>
          <w:tcPr>
            <w:tcW w:w="1559"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992"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 xml:space="preserve">Объем газопотребления, </w:t>
            </w:r>
            <w:bookmarkStart w:id="37" w:name="OLE_LINK888"/>
            <w:bookmarkStart w:id="38" w:name="OLE_LINK887"/>
            <w:r w:rsidRPr="002462D5">
              <w:rPr>
                <w:lang w:eastAsia="ar-SA" w:bidi="en-US"/>
              </w:rPr>
              <w:t>м</w:t>
            </w:r>
            <w:r w:rsidRPr="002462D5">
              <w:rPr>
                <w:vertAlign w:val="superscript"/>
                <w:lang w:eastAsia="ar-SA" w:bidi="en-US"/>
              </w:rPr>
              <w:t>3</w:t>
            </w:r>
            <w:r w:rsidRPr="002462D5">
              <w:rPr>
                <w:lang w:eastAsia="ar-SA" w:bidi="en-US"/>
              </w:rPr>
              <w:t>/год на 1 чел.</w:t>
            </w:r>
            <w:bookmarkEnd w:id="37"/>
            <w:bookmarkEnd w:id="38"/>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наличии централизованного горячего водоснабжения</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120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горячем водоснабжении от газовых водонагревателей</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300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отсутствии всяких видов горячего водоснабжения</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220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gridSpan w:val="3"/>
          </w:tcPr>
          <w:p w:rsidR="002462D5" w:rsidRPr="002462D5" w:rsidRDefault="002462D5" w:rsidP="002462D5">
            <w:pPr>
              <w:widowControl w:val="0"/>
              <w:overflowPunct/>
              <w:autoSpaceDE/>
              <w:autoSpaceDN/>
              <w:adjustRightInd/>
              <w:jc w:val="center"/>
              <w:textAlignment w:val="auto"/>
              <w:rPr>
                <w:lang w:eastAsia="ar-SA" w:bidi="en-US"/>
              </w:rPr>
            </w:pPr>
            <w:bookmarkStart w:id="39" w:name="OLE_LINK851"/>
            <w:bookmarkStart w:id="40" w:name="OLE_LINK852"/>
            <w:bookmarkStart w:id="41" w:name="OLE_LINK850"/>
            <w:r w:rsidRPr="002462D5">
              <w:rPr>
                <w:lang w:eastAsia="ar-SA" w:bidi="en-US"/>
              </w:rPr>
              <w:t>Не нормируется</w:t>
            </w:r>
            <w:bookmarkEnd w:id="39"/>
            <w:bookmarkEnd w:id="40"/>
            <w:bookmarkEnd w:id="41"/>
          </w:p>
        </w:tc>
      </w:tr>
      <w:bookmarkEnd w:id="36"/>
      <w:tr w:rsidR="002462D5" w:rsidRPr="002462D5" w:rsidTr="002462D5">
        <w:trPr>
          <w:cantSplit/>
        </w:trPr>
        <w:tc>
          <w:tcPr>
            <w:tcW w:w="1021" w:type="dxa"/>
            <w:vMerge w:val="restart"/>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r w:rsidRPr="002462D5">
              <w:rPr>
                <w:sz w:val="21"/>
                <w:szCs w:val="21"/>
                <w:lang w:eastAsia="ar-SA" w:bidi="en-US"/>
              </w:rPr>
              <w:t>Объекты теплоснабжения</w:t>
            </w:r>
          </w:p>
        </w:tc>
        <w:tc>
          <w:tcPr>
            <w:tcW w:w="1559"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992"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Объем теплопотребления, Гкал/год на 1 чел.</w:t>
            </w: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0,97</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2,4</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1,43</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gridSpan w:val="3"/>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2462D5">
        <w:trPr>
          <w:cantSplit/>
        </w:trPr>
        <w:tc>
          <w:tcPr>
            <w:tcW w:w="1021" w:type="dxa"/>
            <w:vMerge w:val="restart"/>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bookmarkStart w:id="42" w:name="_Hlk490397315"/>
            <w:r w:rsidRPr="002462D5">
              <w:rPr>
                <w:sz w:val="21"/>
                <w:szCs w:val="21"/>
                <w:lang w:eastAsia="ar-SA" w:bidi="en-US"/>
              </w:rPr>
              <w:t>Объекты водоснабжения</w:t>
            </w:r>
          </w:p>
        </w:tc>
        <w:tc>
          <w:tcPr>
            <w:tcW w:w="1559"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992" w:type="dxa"/>
            <w:vMerge w:val="restart"/>
          </w:tcPr>
          <w:p w:rsidR="002462D5" w:rsidRPr="002462D5" w:rsidRDefault="002462D5" w:rsidP="002462D5">
            <w:pPr>
              <w:widowControl w:val="0"/>
              <w:overflowPunct/>
              <w:autoSpaceDE/>
              <w:autoSpaceDN/>
              <w:adjustRightInd/>
              <w:jc w:val="both"/>
              <w:textAlignment w:val="auto"/>
              <w:rPr>
                <w:lang w:eastAsia="ar-SA" w:bidi="en-US"/>
              </w:rPr>
            </w:pPr>
            <w:r w:rsidRPr="002462D5">
              <w:rPr>
                <w:lang w:eastAsia="ar-SA" w:bidi="en-US"/>
              </w:rPr>
              <w:t>Объем водопотребления, л/сут. на 1 чел.</w:t>
            </w: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застройка зданиями, оборудованными внутренним водопроводом и канализацией, без ванн</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125</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то же, с ванными и местными водонагревателями</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160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то же, с централизованным горячим водоснабжением</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220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gridSpan w:val="3"/>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Не нормируется</w:t>
            </w:r>
          </w:p>
        </w:tc>
      </w:tr>
      <w:bookmarkEnd w:id="42"/>
      <w:tr w:rsidR="002462D5" w:rsidRPr="002462D5" w:rsidTr="002462D5">
        <w:trPr>
          <w:cantSplit/>
        </w:trPr>
        <w:tc>
          <w:tcPr>
            <w:tcW w:w="1021" w:type="dxa"/>
            <w:vMerge w:val="restart"/>
            <w:shd w:val="clear" w:color="auto" w:fill="F2F2F2"/>
          </w:tcPr>
          <w:p w:rsidR="002462D5" w:rsidRPr="002462D5" w:rsidRDefault="002462D5" w:rsidP="002462D5">
            <w:pPr>
              <w:widowControl w:val="0"/>
              <w:overflowPunct/>
              <w:autoSpaceDE/>
              <w:autoSpaceDN/>
              <w:adjustRightInd/>
              <w:textAlignment w:val="auto"/>
              <w:rPr>
                <w:sz w:val="21"/>
                <w:szCs w:val="21"/>
                <w:lang w:eastAsia="ar-SA" w:bidi="en-US"/>
              </w:rPr>
            </w:pPr>
            <w:r w:rsidRPr="002462D5">
              <w:rPr>
                <w:sz w:val="21"/>
                <w:szCs w:val="21"/>
                <w:lang w:eastAsia="ar-SA" w:bidi="en-US"/>
              </w:rPr>
              <w:t>Объекты водоотведения</w:t>
            </w:r>
          </w:p>
        </w:tc>
        <w:tc>
          <w:tcPr>
            <w:tcW w:w="1559"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992" w:type="dxa"/>
            <w:vMerge w:val="restart"/>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Объем водоотведения, л/сут. на 1 чел.</w:t>
            </w: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застройка зданиями, оборудованными внутренним водопроводом и канализацией, без ванн</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125</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то же, с ванными и местными водонагревателями</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160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vMerge/>
          </w:tcPr>
          <w:p w:rsidR="002462D5" w:rsidRPr="002462D5" w:rsidRDefault="002462D5" w:rsidP="002462D5">
            <w:pPr>
              <w:widowControl w:val="0"/>
              <w:overflowPunct/>
              <w:autoSpaceDE/>
              <w:autoSpaceDN/>
              <w:adjustRightInd/>
              <w:textAlignment w:val="auto"/>
              <w:rPr>
                <w:lang w:eastAsia="ar-SA" w:bidi="en-US"/>
              </w:rPr>
            </w:pPr>
          </w:p>
        </w:tc>
        <w:tc>
          <w:tcPr>
            <w:tcW w:w="992" w:type="dxa"/>
            <w:vMerge/>
          </w:tcPr>
          <w:p w:rsidR="002462D5" w:rsidRPr="002462D5" w:rsidRDefault="002462D5" w:rsidP="002462D5">
            <w:pPr>
              <w:widowControl w:val="0"/>
              <w:overflowPunct/>
              <w:autoSpaceDE/>
              <w:autoSpaceDN/>
              <w:adjustRightInd/>
              <w:jc w:val="both"/>
              <w:textAlignment w:val="auto"/>
              <w:rPr>
                <w:lang w:eastAsia="ar-SA" w:bidi="en-US"/>
              </w:rPr>
            </w:pPr>
          </w:p>
        </w:tc>
        <w:tc>
          <w:tcPr>
            <w:tcW w:w="2693"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то же, с централизованным горячим водоснабжением</w:t>
            </w:r>
          </w:p>
        </w:tc>
        <w:tc>
          <w:tcPr>
            <w:tcW w:w="3119" w:type="dxa"/>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220</w:t>
            </w:r>
          </w:p>
        </w:tc>
      </w:tr>
      <w:tr w:rsidR="002462D5" w:rsidRPr="002462D5" w:rsidTr="002462D5">
        <w:trPr>
          <w:cantSplit/>
        </w:trPr>
        <w:tc>
          <w:tcPr>
            <w:tcW w:w="1021" w:type="dxa"/>
            <w:vMerge/>
            <w:shd w:val="clear" w:color="auto" w:fill="F2F2F2"/>
          </w:tcPr>
          <w:p w:rsidR="002462D5" w:rsidRPr="002462D5" w:rsidRDefault="002462D5" w:rsidP="002462D5">
            <w:pPr>
              <w:widowControl w:val="0"/>
              <w:overflowPunct/>
              <w:autoSpaceDE/>
              <w:autoSpaceDN/>
              <w:adjustRightInd/>
              <w:jc w:val="both"/>
              <w:textAlignment w:val="auto"/>
              <w:rPr>
                <w:sz w:val="21"/>
                <w:szCs w:val="21"/>
                <w:lang w:eastAsia="ar-SA" w:bidi="en-US"/>
              </w:rPr>
            </w:pPr>
          </w:p>
        </w:tc>
        <w:tc>
          <w:tcPr>
            <w:tcW w:w="1559" w:type="dxa"/>
          </w:tcPr>
          <w:p w:rsidR="002462D5" w:rsidRPr="002462D5" w:rsidRDefault="002462D5" w:rsidP="002462D5">
            <w:pPr>
              <w:widowControl w:val="0"/>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gridSpan w:val="3"/>
          </w:tcPr>
          <w:p w:rsidR="002462D5" w:rsidRPr="002462D5" w:rsidRDefault="002462D5" w:rsidP="002462D5">
            <w:pPr>
              <w:widowControl w:val="0"/>
              <w:overflowPunct/>
              <w:autoSpaceDE/>
              <w:autoSpaceDN/>
              <w:adjustRightInd/>
              <w:jc w:val="center"/>
              <w:textAlignment w:val="auto"/>
              <w:rPr>
                <w:lang w:eastAsia="ar-SA" w:bidi="en-US"/>
              </w:rPr>
            </w:pPr>
            <w:r w:rsidRPr="002462D5">
              <w:rPr>
                <w:lang w:eastAsia="ar-SA" w:bidi="en-US"/>
              </w:rPr>
              <w:t>Не нормируется</w:t>
            </w:r>
          </w:p>
        </w:tc>
      </w:tr>
    </w:tbl>
    <w:p w:rsidR="002462D5" w:rsidRPr="002462D5" w:rsidRDefault="002462D5" w:rsidP="002462D5">
      <w:pPr>
        <w:keepNext/>
        <w:suppressAutoHyphens/>
        <w:overflowPunct/>
        <w:autoSpaceDE/>
        <w:autoSpaceDN/>
        <w:adjustRightInd/>
        <w:spacing w:before="240" w:after="240"/>
        <w:jc w:val="both"/>
        <w:textAlignment w:val="auto"/>
        <w:outlineLvl w:val="1"/>
        <w:rPr>
          <w:b/>
          <w:bCs/>
          <w:i/>
          <w:iCs/>
          <w:lang/>
        </w:rPr>
      </w:pPr>
      <w:bookmarkStart w:id="43" w:name="_Toc494296353"/>
      <w:bookmarkStart w:id="44" w:name="OLE_LINK1006"/>
      <w:bookmarkStart w:id="45" w:name="OLE_LINK1007"/>
      <w:bookmarkEnd w:id="34"/>
      <w:bookmarkEnd w:id="35"/>
      <w:r w:rsidRPr="002462D5">
        <w:rPr>
          <w:b/>
          <w:bCs/>
          <w:i/>
          <w:iCs/>
          <w:lang/>
        </w:rPr>
        <w:t>Примечание:</w:t>
      </w:r>
    </w:p>
    <w:p w:rsidR="002462D5" w:rsidRPr="002462D5" w:rsidRDefault="002462D5" w:rsidP="002462D5">
      <w:pPr>
        <w:keepNext/>
        <w:suppressAutoHyphens/>
        <w:overflowPunct/>
        <w:autoSpaceDE/>
        <w:autoSpaceDN/>
        <w:adjustRightInd/>
        <w:textAlignment w:val="auto"/>
        <w:outlineLvl w:val="1"/>
        <w:rPr>
          <w:bCs/>
          <w:iCs/>
          <w:lang/>
        </w:rPr>
      </w:pPr>
      <w:r w:rsidRPr="002462D5">
        <w:rPr>
          <w:b/>
          <w:bCs/>
          <w:i/>
          <w:iCs/>
          <w:lang/>
        </w:rPr>
        <w:t xml:space="preserve">1. </w:t>
      </w:r>
      <w:r w:rsidRPr="002462D5">
        <w:rPr>
          <w:bCs/>
          <w:iCs/>
          <w:lang/>
        </w:rPr>
        <w:t>Показатели максимально допустимого уровня территориальной доступности</w:t>
      </w:r>
    </w:p>
    <w:p w:rsidR="002462D5" w:rsidRPr="002462D5" w:rsidRDefault="002462D5" w:rsidP="002462D5">
      <w:pPr>
        <w:keepNext/>
        <w:suppressAutoHyphens/>
        <w:overflowPunct/>
        <w:autoSpaceDE/>
        <w:autoSpaceDN/>
        <w:adjustRightInd/>
        <w:textAlignment w:val="auto"/>
        <w:outlineLvl w:val="1"/>
        <w:rPr>
          <w:bCs/>
          <w:iCs/>
          <w:lang/>
        </w:rPr>
      </w:pPr>
      <w:r w:rsidRPr="002462D5">
        <w:rPr>
          <w:bCs/>
          <w:iCs/>
          <w:lang/>
        </w:rPr>
        <w:t>объектов не нормируется.</w:t>
      </w:r>
    </w:p>
    <w:p w:rsidR="002462D5" w:rsidRPr="002462D5" w:rsidRDefault="002462D5" w:rsidP="002462D5">
      <w:pPr>
        <w:keepNext/>
        <w:suppressAutoHyphens/>
        <w:overflowPunct/>
        <w:autoSpaceDE/>
        <w:autoSpaceDN/>
        <w:adjustRightInd/>
        <w:textAlignment w:val="auto"/>
        <w:outlineLvl w:val="1"/>
        <w:rPr>
          <w:bCs/>
          <w:iCs/>
          <w:lang/>
        </w:rPr>
      </w:pPr>
      <w:r w:rsidRPr="002462D5">
        <w:rPr>
          <w:bCs/>
          <w:iCs/>
          <w:lang/>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2462D5" w:rsidRPr="002462D5" w:rsidRDefault="002462D5" w:rsidP="002462D5">
      <w:pPr>
        <w:keepNext/>
        <w:suppressAutoHyphens/>
        <w:overflowPunct/>
        <w:autoSpaceDE/>
        <w:autoSpaceDN/>
        <w:adjustRightInd/>
        <w:textAlignment w:val="auto"/>
        <w:outlineLvl w:val="1"/>
        <w:rPr>
          <w:bCs/>
          <w:iCs/>
          <w:lang/>
        </w:rPr>
      </w:pPr>
      <w:r w:rsidRPr="002462D5">
        <w:rPr>
          <w:bCs/>
          <w:iCs/>
          <w:lang/>
        </w:rPr>
        <w:t>3. Расчёт электрических нагрузок для разных типов застройки следует производить</w:t>
      </w:r>
    </w:p>
    <w:p w:rsidR="002462D5" w:rsidRPr="002462D5" w:rsidRDefault="002462D5" w:rsidP="002462D5">
      <w:pPr>
        <w:keepNext/>
        <w:suppressAutoHyphens/>
        <w:overflowPunct/>
        <w:autoSpaceDE/>
        <w:autoSpaceDN/>
        <w:adjustRightInd/>
        <w:jc w:val="both"/>
        <w:textAlignment w:val="auto"/>
        <w:outlineLvl w:val="1"/>
        <w:rPr>
          <w:bCs/>
          <w:iCs/>
          <w:lang/>
        </w:rPr>
      </w:pPr>
      <w:r w:rsidRPr="002462D5">
        <w:rPr>
          <w:bCs/>
          <w:iCs/>
          <w:lang/>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4"/>
          <w:lang/>
        </w:rPr>
        <w:t>Расчётные показатели минимально</w:t>
      </w:r>
      <w:r w:rsidRPr="002462D5">
        <w:rPr>
          <w:b/>
          <w:bCs/>
          <w:i/>
          <w:iCs/>
          <w:sz w:val="24"/>
          <w:szCs w:val="28"/>
          <w:lang/>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2462D5">
        <w:rPr>
          <w:b/>
          <w:bCs/>
          <w:i/>
          <w:iCs/>
          <w:sz w:val="24"/>
          <w:szCs w:val="28"/>
          <w:lang/>
        </w:rPr>
        <w:t>.</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bookmarkStart w:id="46" w:name="OLE_LINK1058"/>
      <w:bookmarkStart w:id="47" w:name="OLE_LINK1057"/>
      <w:r w:rsidRPr="002462D5">
        <w:rPr>
          <w:rFonts w:eastAsia="SimSun"/>
          <w:b/>
          <w:i/>
          <w:sz w:val="24"/>
          <w:szCs w:val="22"/>
        </w:rPr>
        <w:t>Таблица 1.5</w:t>
      </w:r>
    </w:p>
    <w:p w:rsidR="002462D5" w:rsidRPr="002462D5" w:rsidRDefault="002462D5" w:rsidP="002462D5">
      <w:pPr>
        <w:overflowPunct/>
        <w:autoSpaceDE/>
        <w:autoSpaceDN/>
        <w:adjustRightInd/>
        <w:spacing w:after="120"/>
        <w:jc w:val="both"/>
        <w:textAlignment w:val="auto"/>
        <w:rPr>
          <w:rFonts w:eastAsia="SimSun"/>
          <w:sz w:val="24"/>
          <w:szCs w:val="22"/>
        </w:rPr>
      </w:pPr>
      <w:r w:rsidRPr="002462D5">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2462D5" w:rsidRPr="002462D5" w:rsidTr="002462D5">
        <w:tc>
          <w:tcPr>
            <w:tcW w:w="872"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Наименование вида объекта</w:t>
            </w:r>
          </w:p>
        </w:tc>
        <w:tc>
          <w:tcPr>
            <w:tcW w:w="1147"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Тип расчетного показателя</w:t>
            </w:r>
          </w:p>
        </w:tc>
        <w:tc>
          <w:tcPr>
            <w:tcW w:w="1375"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Наименование расчетного показателя, единица измерений</w:t>
            </w:r>
          </w:p>
        </w:tc>
        <w:tc>
          <w:tcPr>
            <w:tcW w:w="1606"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Значение расчетного показателя</w:t>
            </w:r>
          </w:p>
        </w:tc>
      </w:tr>
      <w:tr w:rsidR="002462D5" w:rsidRPr="002462D5" w:rsidTr="002462D5">
        <w:tc>
          <w:tcPr>
            <w:tcW w:w="872" w:type="pct"/>
            <w:vMerge w:val="restart"/>
            <w:vAlign w:val="center"/>
          </w:tcPr>
          <w:p w:rsidR="002462D5" w:rsidRPr="002462D5" w:rsidRDefault="002462D5" w:rsidP="002462D5">
            <w:pPr>
              <w:overflowPunct/>
              <w:autoSpaceDE/>
              <w:autoSpaceDN/>
              <w:adjustRightInd/>
              <w:textAlignment w:val="auto"/>
              <w:rPr>
                <w:rFonts w:eastAsia="SimSun"/>
              </w:rPr>
            </w:pPr>
            <w:r w:rsidRPr="002462D5">
              <w:rPr>
                <w:rFonts w:eastAsia="SimSun"/>
              </w:rPr>
              <w:t>Кладбище традиционного захоронения</w:t>
            </w:r>
          </w:p>
        </w:tc>
        <w:tc>
          <w:tcPr>
            <w:tcW w:w="1147" w:type="pct"/>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Расчетный показатель минимально допустимого уровня обеспеченности</w:t>
            </w:r>
          </w:p>
        </w:tc>
        <w:tc>
          <w:tcPr>
            <w:tcW w:w="1375" w:type="pct"/>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Площадь кладбища, м</w:t>
            </w:r>
            <w:r w:rsidRPr="002462D5">
              <w:rPr>
                <w:rFonts w:eastAsia="SimSun"/>
                <w:vertAlign w:val="superscript"/>
              </w:rPr>
              <w:t>2</w:t>
            </w:r>
            <w:r w:rsidRPr="002462D5">
              <w:rPr>
                <w:rFonts w:eastAsia="SimSun"/>
              </w:rPr>
              <w:t xml:space="preserve"> на 1 тыс. чел.</w:t>
            </w:r>
          </w:p>
        </w:tc>
        <w:tc>
          <w:tcPr>
            <w:tcW w:w="1606" w:type="pct"/>
            <w:vAlign w:val="center"/>
          </w:tcPr>
          <w:p w:rsidR="002462D5" w:rsidRPr="002462D5" w:rsidRDefault="002462D5" w:rsidP="002462D5">
            <w:pPr>
              <w:overflowPunct/>
              <w:autoSpaceDE/>
              <w:autoSpaceDN/>
              <w:adjustRightInd/>
              <w:ind w:firstLine="709"/>
              <w:jc w:val="center"/>
              <w:textAlignment w:val="auto"/>
              <w:rPr>
                <w:rFonts w:eastAsia="SimSun"/>
              </w:rPr>
            </w:pPr>
            <w:r w:rsidRPr="002462D5">
              <w:rPr>
                <w:rFonts w:eastAsia="SimSun"/>
              </w:rPr>
              <w:t>2400</w:t>
            </w:r>
          </w:p>
        </w:tc>
      </w:tr>
      <w:tr w:rsidR="002462D5" w:rsidRPr="002462D5" w:rsidTr="002462D5">
        <w:tc>
          <w:tcPr>
            <w:tcW w:w="872" w:type="pct"/>
            <w:vMerge/>
            <w:vAlign w:val="center"/>
          </w:tcPr>
          <w:p w:rsidR="002462D5" w:rsidRPr="002462D5" w:rsidRDefault="002462D5" w:rsidP="002462D5">
            <w:pPr>
              <w:overflowPunct/>
              <w:autoSpaceDE/>
              <w:autoSpaceDN/>
              <w:adjustRightInd/>
              <w:ind w:firstLine="709"/>
              <w:textAlignment w:val="auto"/>
              <w:rPr>
                <w:rFonts w:eastAsia="SimSun"/>
              </w:rPr>
            </w:pPr>
          </w:p>
        </w:tc>
        <w:tc>
          <w:tcPr>
            <w:tcW w:w="2522" w:type="pct"/>
            <w:gridSpan w:val="2"/>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Расчетный показатель максимально допустимого уровня территориальной доступности</w:t>
            </w:r>
          </w:p>
        </w:tc>
        <w:tc>
          <w:tcPr>
            <w:tcW w:w="1606" w:type="pct"/>
            <w:vAlign w:val="center"/>
          </w:tcPr>
          <w:p w:rsidR="002462D5" w:rsidRPr="002462D5" w:rsidRDefault="002462D5" w:rsidP="002462D5">
            <w:pPr>
              <w:overflowPunct/>
              <w:autoSpaceDE/>
              <w:autoSpaceDN/>
              <w:adjustRightInd/>
              <w:ind w:firstLine="709"/>
              <w:jc w:val="center"/>
              <w:textAlignment w:val="auto"/>
              <w:rPr>
                <w:rFonts w:eastAsia="SimSun"/>
              </w:rPr>
            </w:pPr>
            <w:r w:rsidRPr="002462D5">
              <w:rPr>
                <w:rFonts w:eastAsia="SimSun"/>
              </w:rPr>
              <w:t>Не нормируется</w:t>
            </w:r>
          </w:p>
        </w:tc>
      </w:tr>
    </w:tbl>
    <w:p w:rsidR="002462D5" w:rsidRPr="002462D5" w:rsidRDefault="002462D5" w:rsidP="002462D5">
      <w:pPr>
        <w:overflowPunct/>
        <w:autoSpaceDE/>
        <w:autoSpaceDN/>
        <w:adjustRightInd/>
        <w:spacing w:after="120"/>
        <w:jc w:val="both"/>
        <w:textAlignment w:val="auto"/>
        <w:rPr>
          <w:rFonts w:eastAsia="SimSun"/>
          <w:b/>
          <w:i/>
          <w:sz w:val="24"/>
          <w:szCs w:val="22"/>
        </w:rPr>
      </w:pPr>
    </w:p>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48" w:name="_Toc494296354"/>
      <w:bookmarkStart w:id="49" w:name="OLE_LINK449"/>
      <w:bookmarkEnd w:id="44"/>
      <w:bookmarkEnd w:id="45"/>
      <w:bookmarkEnd w:id="46"/>
      <w:bookmarkEnd w:id="47"/>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2462D5" w:rsidRPr="002462D5" w:rsidRDefault="002462D5" w:rsidP="002462D5">
      <w:pPr>
        <w:overflowPunct/>
        <w:autoSpaceDE/>
        <w:autoSpaceDN/>
        <w:adjustRightInd/>
        <w:ind w:firstLine="709"/>
        <w:jc w:val="both"/>
        <w:textAlignment w:val="auto"/>
        <w:rPr>
          <w:rFonts w:eastAsia="SimSun"/>
          <w:sz w:val="24"/>
          <w:szCs w:val="22"/>
        </w:rPr>
      </w:pPr>
      <w:r w:rsidRPr="002462D5">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bookmarkStart w:id="50" w:name="OLE_LINK953"/>
      <w:bookmarkStart w:id="51" w:name="OLE_LINK952"/>
      <w:bookmarkStart w:id="52" w:name="OLE_LINK935"/>
      <w:bookmarkStart w:id="53" w:name="OLE_LINK675"/>
      <w:bookmarkStart w:id="54" w:name="OLE_LINK676"/>
      <w:bookmarkStart w:id="55" w:name="OLE_LINK448"/>
      <w:r w:rsidRPr="002462D5">
        <w:rPr>
          <w:rFonts w:eastAsia="SimSun"/>
          <w:b/>
          <w:i/>
          <w:sz w:val="24"/>
          <w:szCs w:val="22"/>
        </w:rPr>
        <w:t>Таблица 1.6</w:t>
      </w:r>
    </w:p>
    <w:p w:rsidR="002462D5" w:rsidRPr="002462D5" w:rsidRDefault="002462D5" w:rsidP="002462D5">
      <w:pPr>
        <w:overflowPunct/>
        <w:autoSpaceDE/>
        <w:autoSpaceDN/>
        <w:adjustRightInd/>
        <w:spacing w:after="120"/>
        <w:jc w:val="center"/>
        <w:textAlignment w:val="auto"/>
        <w:rPr>
          <w:rFonts w:eastAsia="SimSun"/>
          <w:b/>
          <w:i/>
          <w:sz w:val="24"/>
          <w:szCs w:val="22"/>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402"/>
      </w:tblGrid>
      <w:tr w:rsidR="002462D5" w:rsidRPr="002462D5" w:rsidTr="002462D5">
        <w:trPr>
          <w:cantSplit/>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lastRenderedPageBreak/>
              <w:t>Наименование вида объекта</w:t>
            </w:r>
          </w:p>
        </w:tc>
        <w:tc>
          <w:tcPr>
            <w:tcW w:w="2268"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2509"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3402"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bookmarkEnd w:id="50"/>
      <w:bookmarkEnd w:id="51"/>
      <w:tr w:rsidR="002462D5" w:rsidRPr="002462D5" w:rsidTr="002462D5">
        <w:trPr>
          <w:cantSplit/>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268"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2509"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3402"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Общедоступная библиотека</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 на 25 000 чел.</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Детская библиотека</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 на 15 000  детей до 14 лет</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bookmarkStart w:id="56" w:name="_Hlk490344349"/>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bookmarkEnd w:id="56"/>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Точка доступа к полнотекстовым информационным ресурсам</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точек, независимо от численности</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Общедоступная библиотека с детским отделением</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 (независимо от численности)</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Филиал общедоступных библиотек с детским отделением</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 на 1000 чел.</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sz w:val="22"/>
                <w:szCs w:val="24"/>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2"/>
                <w:szCs w:val="24"/>
                <w:lang w:eastAsia="ar-SA" w:bidi="en-US"/>
              </w:rPr>
            </w:pPr>
            <w:r w:rsidRPr="002462D5">
              <w:rPr>
                <w:lang w:val="en-US" w:eastAsia="ar-SA" w:bidi="en-US"/>
              </w:rPr>
              <w:t>Музей</w:t>
            </w:r>
            <w:r w:rsidRPr="002462D5">
              <w:rPr>
                <w:lang w:eastAsia="ar-SA" w:bidi="en-US"/>
              </w:rPr>
              <w:t>тематический</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Музей краеведческий</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r w:rsidRPr="002462D5">
              <w:rPr>
                <w:lang w:val="en-US" w:eastAsia="ar-SA" w:bidi="en-US"/>
              </w:rPr>
              <w:t>[1]</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bookmarkStart w:id="57" w:name="OLE_LINK419"/>
            <w:bookmarkStart w:id="58" w:name="OLE_LINK418"/>
            <w:bookmarkStart w:id="59" w:name="OLE_LINK420"/>
            <w:r w:rsidRPr="002462D5">
              <w:rPr>
                <w:lang w:eastAsia="ar-SA" w:bidi="en-US"/>
              </w:rPr>
              <w:t>Театр по видам искусств</w:t>
            </w:r>
            <w:bookmarkEnd w:id="57"/>
            <w:bookmarkEnd w:id="58"/>
            <w:bookmarkEnd w:id="59"/>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Концертный зал</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Дом культуры</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 на 1000 чел. (но не менее 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Кинозал</w:t>
            </w: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509"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Количество объектов</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 на 1,5 тыс. чел. (для сельских поселений с населением от 3 тыс. чел.)</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26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50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402"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9483" w:type="dxa"/>
            <w:gridSpan w:val="4"/>
            <w:shd w:val="clear" w:color="auto" w:fill="F2F2F2"/>
          </w:tcPr>
          <w:p w:rsidR="002462D5" w:rsidRPr="002462D5" w:rsidRDefault="002462D5" w:rsidP="002462D5">
            <w:pPr>
              <w:overflowPunct/>
              <w:autoSpaceDE/>
              <w:autoSpaceDN/>
              <w:adjustRightInd/>
              <w:textAlignment w:val="auto"/>
              <w:rPr>
                <w:b/>
                <w:lang w:eastAsia="ar-SA" w:bidi="en-US"/>
              </w:rPr>
            </w:pPr>
            <w:r w:rsidRPr="002462D5">
              <w:rPr>
                <w:b/>
                <w:lang w:eastAsia="ar-SA" w:bidi="en-US"/>
              </w:rPr>
              <w:t>Примечание:</w:t>
            </w:r>
          </w:p>
          <w:p w:rsidR="002462D5" w:rsidRPr="002462D5" w:rsidRDefault="002462D5" w:rsidP="002462D5">
            <w:pPr>
              <w:overflowPunct/>
              <w:autoSpaceDE/>
              <w:autoSpaceDN/>
              <w:adjustRightInd/>
              <w:textAlignment w:val="auto"/>
              <w:rPr>
                <w:lang w:eastAsia="ar-SA" w:bidi="en-US"/>
              </w:rPr>
            </w:pPr>
            <w:r w:rsidRPr="002462D5">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60" w:name="_Toc494296355"/>
      <w:bookmarkStart w:id="61" w:name="OLE_LINK948"/>
      <w:bookmarkEnd w:id="49"/>
      <w:bookmarkEnd w:id="52"/>
      <w:bookmarkEnd w:id="53"/>
      <w:bookmarkEnd w:id="54"/>
      <w:bookmarkEnd w:id="55"/>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2462D5" w:rsidRPr="002462D5" w:rsidRDefault="002462D5" w:rsidP="002462D5">
      <w:pPr>
        <w:overflowPunct/>
        <w:autoSpaceDE/>
        <w:autoSpaceDN/>
        <w:adjustRightInd/>
        <w:ind w:firstLine="709"/>
        <w:jc w:val="both"/>
        <w:textAlignment w:val="auto"/>
        <w:rPr>
          <w:rFonts w:eastAsia="SimSun"/>
          <w:sz w:val="24"/>
          <w:szCs w:val="22"/>
        </w:rPr>
      </w:pPr>
      <w:r w:rsidRPr="002462D5">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2462D5" w:rsidRPr="002462D5" w:rsidRDefault="002462D5" w:rsidP="002462D5">
      <w:pPr>
        <w:overflowPunct/>
        <w:autoSpaceDE/>
        <w:autoSpaceDN/>
        <w:adjustRightInd/>
        <w:ind w:firstLine="709"/>
        <w:jc w:val="both"/>
        <w:textAlignment w:val="auto"/>
        <w:rPr>
          <w:rFonts w:eastAsia="SimSun"/>
          <w:sz w:val="24"/>
          <w:szCs w:val="22"/>
        </w:rPr>
      </w:pPr>
      <w:r w:rsidRPr="002462D5">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bookmarkStart w:id="62" w:name="OLE_LINK1099"/>
      <w:r w:rsidRPr="002462D5">
        <w:rPr>
          <w:rFonts w:eastAsia="SimSun"/>
          <w:b/>
          <w:i/>
          <w:sz w:val="24"/>
          <w:szCs w:val="22"/>
        </w:rPr>
        <w:t>Таблица 1.7</w:t>
      </w:r>
    </w:p>
    <w:p w:rsidR="002462D5" w:rsidRPr="002462D5" w:rsidRDefault="002462D5" w:rsidP="002462D5">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19"/>
        <w:gridCol w:w="24"/>
        <w:gridCol w:w="1985"/>
        <w:gridCol w:w="13"/>
        <w:gridCol w:w="4381"/>
      </w:tblGrid>
      <w:tr w:rsidR="002462D5" w:rsidRPr="002462D5" w:rsidTr="002462D5">
        <w:trPr>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1843" w:type="dxa"/>
            <w:gridSpan w:val="2"/>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1985"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4394" w:type="dxa"/>
            <w:gridSpan w:val="2"/>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2462D5">
        <w:trPr>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1843" w:type="dxa"/>
            <w:gridSpan w:val="2"/>
            <w:vMerge/>
            <w:shd w:val="clear" w:color="auto" w:fill="auto"/>
          </w:tcPr>
          <w:p w:rsidR="002462D5" w:rsidRPr="002462D5" w:rsidRDefault="002462D5" w:rsidP="002462D5">
            <w:pPr>
              <w:overflowPunct/>
              <w:autoSpaceDE/>
              <w:autoSpaceDN/>
              <w:adjustRightInd/>
              <w:textAlignment w:val="auto"/>
              <w:rPr>
                <w:lang w:eastAsia="ar-SA" w:bidi="en-US"/>
              </w:rPr>
            </w:pPr>
          </w:p>
        </w:tc>
        <w:tc>
          <w:tcPr>
            <w:tcW w:w="1985"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4394" w:type="dxa"/>
            <w:gridSpan w:val="2"/>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Парк (парк культуры и отдыха)</w:t>
            </w:r>
          </w:p>
        </w:tc>
        <w:tc>
          <w:tcPr>
            <w:tcW w:w="1843"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Расчетный показатель минимально </w:t>
            </w:r>
            <w:r w:rsidRPr="002462D5">
              <w:rPr>
                <w:lang w:eastAsia="ar-SA" w:bidi="en-US"/>
              </w:rPr>
              <w:lastRenderedPageBreak/>
              <w:t>допустимого уровня обеспеченности</w:t>
            </w:r>
          </w:p>
        </w:tc>
        <w:tc>
          <w:tcPr>
            <w:tcW w:w="1985"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 xml:space="preserve">площадь территории, м </w:t>
            </w:r>
            <w:r w:rsidRPr="002462D5">
              <w:rPr>
                <w:vertAlign w:val="superscript"/>
                <w:lang w:eastAsia="ar-SA" w:bidi="en-US"/>
              </w:rPr>
              <w:t>2</w:t>
            </w:r>
            <w:r w:rsidRPr="002462D5">
              <w:rPr>
                <w:lang w:eastAsia="ar-SA" w:bidi="en-US"/>
              </w:rPr>
              <w:t xml:space="preserve"> на чел.</w:t>
            </w:r>
          </w:p>
        </w:tc>
        <w:tc>
          <w:tcPr>
            <w:tcW w:w="4394"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0,1</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985" w:type="dxa"/>
          </w:tcPr>
          <w:p w:rsidR="002462D5" w:rsidRPr="002462D5" w:rsidRDefault="002462D5" w:rsidP="002462D5">
            <w:pPr>
              <w:overflowPunct/>
              <w:autoSpaceDE/>
              <w:autoSpaceDN/>
              <w:adjustRightInd/>
              <w:textAlignment w:val="auto"/>
              <w:rPr>
                <w:lang w:eastAsia="ar-SA" w:bidi="en-US"/>
              </w:rPr>
            </w:pPr>
            <w:r w:rsidRPr="002462D5">
              <w:rPr>
                <w:lang w:val="en-US" w:eastAsia="ar-SA" w:bidi="en-US"/>
              </w:rPr>
              <w:t>пешеходная доступность, м</w:t>
            </w:r>
          </w:p>
        </w:tc>
        <w:tc>
          <w:tcPr>
            <w:tcW w:w="4394"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600</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Территория рекреационного назначения (лесопарк, парк, сквер, бульвар, аллея)</w:t>
            </w:r>
          </w:p>
        </w:tc>
        <w:tc>
          <w:tcPr>
            <w:tcW w:w="1843" w:type="dxa"/>
            <w:gridSpan w:val="2"/>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1985"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площадь территории, м 2 на чел.</w:t>
            </w:r>
          </w:p>
        </w:tc>
        <w:tc>
          <w:tcPr>
            <w:tcW w:w="4394"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12</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gridSpan w:val="2"/>
            <w:vMerge/>
          </w:tcPr>
          <w:p w:rsidR="002462D5" w:rsidRPr="002462D5" w:rsidRDefault="002462D5" w:rsidP="002462D5">
            <w:pPr>
              <w:overflowPunct/>
              <w:autoSpaceDE/>
              <w:autoSpaceDN/>
              <w:adjustRightInd/>
              <w:textAlignment w:val="auto"/>
              <w:rPr>
                <w:lang w:eastAsia="ar-SA" w:bidi="en-US"/>
              </w:rPr>
            </w:pPr>
          </w:p>
        </w:tc>
        <w:tc>
          <w:tcPr>
            <w:tcW w:w="1985" w:type="dxa"/>
            <w:vMerge/>
          </w:tcPr>
          <w:p w:rsidR="002462D5" w:rsidRPr="002462D5" w:rsidRDefault="002462D5" w:rsidP="002462D5">
            <w:pPr>
              <w:overflowPunct/>
              <w:autoSpaceDE/>
              <w:autoSpaceDN/>
              <w:adjustRightInd/>
              <w:textAlignment w:val="auto"/>
              <w:rPr>
                <w:lang w:eastAsia="ar-SA" w:bidi="en-US"/>
              </w:rPr>
            </w:pPr>
          </w:p>
        </w:tc>
        <w:tc>
          <w:tcPr>
            <w:tcW w:w="4394"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1985"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4394"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20</w:t>
            </w:r>
          </w:p>
        </w:tc>
      </w:tr>
      <w:tr w:rsidR="002462D5" w:rsidRPr="002462D5" w:rsidTr="002462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1304" w:type="dxa"/>
            <w:vMerge w:val="restart"/>
          </w:tcPr>
          <w:p w:rsidR="002462D5" w:rsidRPr="002462D5" w:rsidRDefault="002462D5" w:rsidP="002462D5">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2462D5">
              <w:rPr>
                <w:rFonts w:cs="Arial"/>
                <w:bCs/>
                <w:iCs/>
              </w:rPr>
              <w:t>Детские площадки</w:t>
            </w:r>
          </w:p>
        </w:tc>
        <w:tc>
          <w:tcPr>
            <w:tcW w:w="1819" w:type="dxa"/>
          </w:tcPr>
          <w:p w:rsidR="002462D5" w:rsidRPr="002462D5" w:rsidRDefault="002462D5" w:rsidP="002462D5">
            <w:pPr>
              <w:keepNext/>
              <w:suppressAutoHyphens/>
              <w:overflowPunct/>
              <w:autoSpaceDE/>
              <w:autoSpaceDN/>
              <w:adjustRightInd/>
              <w:spacing w:before="240" w:after="240"/>
              <w:jc w:val="both"/>
              <w:textAlignment w:val="auto"/>
              <w:outlineLvl w:val="1"/>
              <w:rPr>
                <w:rFonts w:cs="Arial"/>
                <w:bCs/>
                <w:iCs/>
              </w:rPr>
            </w:pPr>
            <w:r w:rsidRPr="002462D5">
              <w:rPr>
                <w:rFonts w:cs="Arial"/>
                <w:bCs/>
                <w:iCs/>
              </w:rPr>
              <w:t>Расчетный показатель минимально допустимого уровня обеспеченности</w:t>
            </w:r>
          </w:p>
        </w:tc>
        <w:tc>
          <w:tcPr>
            <w:tcW w:w="2022" w:type="dxa"/>
            <w:gridSpan w:val="3"/>
          </w:tcPr>
          <w:p w:rsidR="002462D5" w:rsidRPr="002462D5" w:rsidRDefault="002462D5" w:rsidP="002462D5">
            <w:pPr>
              <w:keepNext/>
              <w:suppressAutoHyphens/>
              <w:overflowPunct/>
              <w:autoSpaceDE/>
              <w:autoSpaceDN/>
              <w:adjustRightInd/>
              <w:spacing w:before="240" w:after="240"/>
              <w:ind w:left="28"/>
              <w:jc w:val="both"/>
              <w:textAlignment w:val="auto"/>
              <w:outlineLvl w:val="1"/>
              <w:rPr>
                <w:rFonts w:cs="Arial"/>
                <w:bCs/>
                <w:iCs/>
              </w:rPr>
            </w:pPr>
            <w:r w:rsidRPr="002462D5">
              <w:rPr>
                <w:rFonts w:cs="Arial"/>
                <w:bCs/>
                <w:iCs/>
              </w:rPr>
              <w:t>площадь территории,</w:t>
            </w:r>
          </w:p>
          <w:p w:rsidR="002462D5" w:rsidRPr="002462D5" w:rsidRDefault="002462D5" w:rsidP="002462D5">
            <w:pPr>
              <w:keepNext/>
              <w:suppressAutoHyphens/>
              <w:overflowPunct/>
              <w:autoSpaceDE/>
              <w:autoSpaceDN/>
              <w:adjustRightInd/>
              <w:spacing w:before="240" w:after="240"/>
              <w:ind w:left="28"/>
              <w:jc w:val="both"/>
              <w:textAlignment w:val="auto"/>
              <w:outlineLvl w:val="1"/>
              <w:rPr>
                <w:rFonts w:cs="Arial"/>
                <w:b/>
                <w:bCs/>
                <w:i/>
                <w:iCs/>
                <w:sz w:val="24"/>
                <w:szCs w:val="28"/>
              </w:rPr>
            </w:pPr>
            <w:r w:rsidRPr="002462D5">
              <w:rPr>
                <w:rFonts w:cs="Arial"/>
                <w:bCs/>
                <w:iCs/>
              </w:rPr>
              <w:t xml:space="preserve">м </w:t>
            </w:r>
            <w:r w:rsidRPr="002462D5">
              <w:rPr>
                <w:rFonts w:cs="Arial"/>
                <w:bCs/>
                <w:iCs/>
                <w:vertAlign w:val="superscript"/>
              </w:rPr>
              <w:t>2</w:t>
            </w:r>
            <w:r w:rsidRPr="002462D5">
              <w:rPr>
                <w:rFonts w:cs="Arial"/>
                <w:bCs/>
                <w:iCs/>
              </w:rPr>
              <w:t xml:space="preserve"> на чел.</w:t>
            </w:r>
          </w:p>
        </w:tc>
        <w:tc>
          <w:tcPr>
            <w:tcW w:w="4381" w:type="dxa"/>
          </w:tcPr>
          <w:p w:rsidR="002462D5" w:rsidRPr="002462D5" w:rsidRDefault="002462D5" w:rsidP="002462D5">
            <w:pPr>
              <w:keepNext/>
              <w:suppressAutoHyphens/>
              <w:overflowPunct/>
              <w:autoSpaceDE/>
              <w:autoSpaceDN/>
              <w:adjustRightInd/>
              <w:spacing w:before="240" w:after="240"/>
              <w:ind w:left="28"/>
              <w:jc w:val="center"/>
              <w:textAlignment w:val="auto"/>
              <w:outlineLvl w:val="1"/>
              <w:rPr>
                <w:rFonts w:cs="Arial"/>
                <w:bCs/>
                <w:iCs/>
              </w:rPr>
            </w:pPr>
            <w:r w:rsidRPr="002462D5">
              <w:rPr>
                <w:rFonts w:cs="Arial"/>
                <w:bCs/>
                <w:iCs/>
              </w:rPr>
              <w:t>0,5</w:t>
            </w:r>
          </w:p>
        </w:tc>
      </w:tr>
      <w:tr w:rsidR="002462D5" w:rsidRPr="002462D5" w:rsidTr="002462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1304" w:type="dxa"/>
            <w:vMerge/>
          </w:tcPr>
          <w:p w:rsidR="002462D5" w:rsidRPr="002462D5" w:rsidRDefault="002462D5" w:rsidP="002462D5">
            <w:pPr>
              <w:keepNext/>
              <w:suppressAutoHyphens/>
              <w:overflowPunct/>
              <w:autoSpaceDE/>
              <w:autoSpaceDN/>
              <w:adjustRightInd/>
              <w:spacing w:before="240" w:after="240"/>
              <w:ind w:left="28"/>
              <w:jc w:val="both"/>
              <w:textAlignment w:val="auto"/>
              <w:outlineLvl w:val="1"/>
              <w:rPr>
                <w:rFonts w:cs="Arial"/>
                <w:bCs/>
                <w:iCs/>
              </w:rPr>
            </w:pPr>
          </w:p>
        </w:tc>
        <w:tc>
          <w:tcPr>
            <w:tcW w:w="1819" w:type="dxa"/>
          </w:tcPr>
          <w:p w:rsidR="002462D5" w:rsidRPr="002462D5" w:rsidRDefault="002462D5" w:rsidP="002462D5">
            <w:pPr>
              <w:keepNext/>
              <w:suppressAutoHyphens/>
              <w:overflowPunct/>
              <w:autoSpaceDE/>
              <w:autoSpaceDN/>
              <w:adjustRightInd/>
              <w:spacing w:before="240" w:after="240"/>
              <w:jc w:val="both"/>
              <w:textAlignment w:val="auto"/>
              <w:outlineLvl w:val="1"/>
              <w:rPr>
                <w:rFonts w:cs="Arial"/>
                <w:bCs/>
                <w:iCs/>
              </w:rPr>
            </w:pPr>
            <w:r w:rsidRPr="002462D5">
              <w:rPr>
                <w:rFonts w:cs="Arial"/>
                <w:bCs/>
                <w:iCs/>
              </w:rPr>
              <w:t>Расчетный показатель максимально допустимого уровня территориальной доступности</w:t>
            </w:r>
          </w:p>
        </w:tc>
        <w:tc>
          <w:tcPr>
            <w:tcW w:w="2022" w:type="dxa"/>
            <w:gridSpan w:val="3"/>
          </w:tcPr>
          <w:p w:rsidR="002462D5" w:rsidRPr="002462D5" w:rsidRDefault="002462D5" w:rsidP="002462D5">
            <w:pPr>
              <w:keepNext/>
              <w:suppressAutoHyphens/>
              <w:overflowPunct/>
              <w:autoSpaceDE/>
              <w:autoSpaceDN/>
              <w:adjustRightInd/>
              <w:spacing w:before="240" w:after="240"/>
              <w:ind w:left="28"/>
              <w:jc w:val="both"/>
              <w:textAlignment w:val="auto"/>
              <w:outlineLvl w:val="1"/>
              <w:rPr>
                <w:rFonts w:cs="Arial"/>
                <w:b/>
                <w:bCs/>
                <w:i/>
                <w:iCs/>
              </w:rPr>
            </w:pPr>
          </w:p>
          <w:p w:rsidR="002462D5" w:rsidRPr="002462D5" w:rsidRDefault="002462D5" w:rsidP="002462D5">
            <w:pPr>
              <w:overflowPunct/>
              <w:autoSpaceDE/>
              <w:autoSpaceDN/>
              <w:adjustRightInd/>
              <w:jc w:val="both"/>
              <w:textAlignment w:val="auto"/>
              <w:rPr>
                <w:rFonts w:eastAsia="SimSun"/>
                <w:sz w:val="24"/>
                <w:szCs w:val="22"/>
              </w:rPr>
            </w:pPr>
            <w:r w:rsidRPr="002462D5">
              <w:rPr>
                <w:rFonts w:eastAsia="SimSun"/>
              </w:rPr>
              <w:t>Пешеходная доступность, м</w:t>
            </w:r>
          </w:p>
        </w:tc>
        <w:tc>
          <w:tcPr>
            <w:tcW w:w="4381" w:type="dxa"/>
          </w:tcPr>
          <w:p w:rsidR="002462D5" w:rsidRPr="002462D5" w:rsidRDefault="002462D5" w:rsidP="002462D5">
            <w:pPr>
              <w:keepNext/>
              <w:suppressAutoHyphens/>
              <w:overflowPunct/>
              <w:autoSpaceDE/>
              <w:autoSpaceDN/>
              <w:adjustRightInd/>
              <w:spacing w:before="240" w:after="240"/>
              <w:ind w:left="28"/>
              <w:jc w:val="center"/>
              <w:textAlignment w:val="auto"/>
              <w:outlineLvl w:val="1"/>
              <w:rPr>
                <w:rFonts w:cs="Arial"/>
                <w:bCs/>
                <w:iCs/>
                <w:sz w:val="24"/>
                <w:szCs w:val="28"/>
              </w:rPr>
            </w:pPr>
            <w:r w:rsidRPr="002462D5">
              <w:rPr>
                <w:rFonts w:cs="Arial"/>
                <w:bCs/>
                <w:iCs/>
                <w:sz w:val="24"/>
                <w:szCs w:val="28"/>
              </w:rPr>
              <w:t>500</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2462D5" w:rsidRPr="002462D5" w:rsidRDefault="002462D5" w:rsidP="002462D5">
      <w:pPr>
        <w:keepNext/>
        <w:overflowPunct/>
        <w:autoSpaceDE/>
        <w:autoSpaceDN/>
        <w:adjustRightInd/>
        <w:spacing w:before="120"/>
        <w:ind w:firstLine="709"/>
        <w:jc w:val="right"/>
        <w:textAlignment w:val="auto"/>
        <w:rPr>
          <w:rFonts w:eastAsia="SimSun"/>
          <w:b/>
          <w:i/>
          <w:sz w:val="24"/>
          <w:szCs w:val="22"/>
        </w:rPr>
      </w:pPr>
      <w:bookmarkStart w:id="64" w:name="OLE_LINK1033"/>
      <w:bookmarkStart w:id="65" w:name="OLE_LINK1032"/>
      <w:r w:rsidRPr="002462D5">
        <w:rPr>
          <w:rFonts w:eastAsia="SimSun"/>
          <w:b/>
          <w:i/>
          <w:sz w:val="24"/>
          <w:szCs w:val="22"/>
        </w:rPr>
        <w:t>Таблица 1.8</w:t>
      </w:r>
    </w:p>
    <w:p w:rsidR="002462D5" w:rsidRPr="002462D5" w:rsidRDefault="002462D5" w:rsidP="002462D5">
      <w:pPr>
        <w:keepNext/>
        <w:overflowPunct/>
        <w:autoSpaceDE/>
        <w:autoSpaceDN/>
        <w:adjustRightInd/>
        <w:spacing w:after="120"/>
        <w:jc w:val="center"/>
        <w:textAlignment w:val="auto"/>
        <w:rPr>
          <w:rFonts w:eastAsia="SimSun"/>
          <w:b/>
          <w:i/>
          <w:sz w:val="24"/>
          <w:szCs w:val="22"/>
        </w:rPr>
      </w:pPr>
    </w:p>
    <w:tbl>
      <w:tblPr>
        <w:tblW w:w="9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1418"/>
        <w:gridCol w:w="850"/>
        <w:gridCol w:w="1843"/>
        <w:gridCol w:w="4154"/>
      </w:tblGrid>
      <w:tr w:rsidR="002462D5" w:rsidRPr="002462D5" w:rsidTr="002462D5">
        <w:trPr>
          <w:tblHeader/>
        </w:trPr>
        <w:tc>
          <w:tcPr>
            <w:tcW w:w="1162"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1418"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2693" w:type="dxa"/>
            <w:gridSpan w:val="2"/>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4154"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2462D5">
        <w:trPr>
          <w:tblHeader/>
        </w:trPr>
        <w:tc>
          <w:tcPr>
            <w:tcW w:w="1162" w:type="dxa"/>
            <w:vMerge/>
            <w:shd w:val="clear" w:color="auto" w:fill="F2F2F2"/>
          </w:tcPr>
          <w:p w:rsidR="002462D5" w:rsidRPr="002462D5" w:rsidRDefault="002462D5" w:rsidP="002462D5">
            <w:pPr>
              <w:keepNext/>
              <w:overflowPunct/>
              <w:autoSpaceDE/>
              <w:autoSpaceDN/>
              <w:adjustRightInd/>
              <w:textAlignment w:val="auto"/>
              <w:rPr>
                <w:sz w:val="21"/>
                <w:szCs w:val="21"/>
                <w:lang w:eastAsia="ar-SA" w:bidi="en-US"/>
              </w:rPr>
            </w:pPr>
          </w:p>
        </w:tc>
        <w:tc>
          <w:tcPr>
            <w:tcW w:w="1418" w:type="dxa"/>
            <w:vMerge/>
            <w:shd w:val="clear" w:color="auto" w:fill="auto"/>
          </w:tcPr>
          <w:p w:rsidR="002462D5" w:rsidRPr="002462D5" w:rsidRDefault="002462D5" w:rsidP="002462D5">
            <w:pPr>
              <w:keepNext/>
              <w:overflowPunct/>
              <w:autoSpaceDE/>
              <w:autoSpaceDN/>
              <w:adjustRightInd/>
              <w:textAlignment w:val="auto"/>
              <w:rPr>
                <w:lang w:eastAsia="ar-SA" w:bidi="en-US"/>
              </w:rPr>
            </w:pPr>
          </w:p>
        </w:tc>
        <w:tc>
          <w:tcPr>
            <w:tcW w:w="2693" w:type="dxa"/>
            <w:gridSpan w:val="2"/>
            <w:vMerge/>
            <w:shd w:val="clear" w:color="auto" w:fill="auto"/>
          </w:tcPr>
          <w:p w:rsidR="002462D5" w:rsidRPr="002462D5" w:rsidRDefault="002462D5" w:rsidP="002462D5">
            <w:pPr>
              <w:keepNext/>
              <w:overflowPunct/>
              <w:autoSpaceDE/>
              <w:autoSpaceDN/>
              <w:adjustRightInd/>
              <w:jc w:val="center"/>
              <w:textAlignment w:val="auto"/>
              <w:rPr>
                <w:b/>
                <w:i/>
                <w:lang w:eastAsia="ar-SA" w:bidi="en-US"/>
              </w:rPr>
            </w:pPr>
          </w:p>
        </w:tc>
        <w:tc>
          <w:tcPr>
            <w:tcW w:w="4154"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c>
          <w:tcPr>
            <w:tcW w:w="1162" w:type="dxa"/>
            <w:vMerge w:val="restart"/>
            <w:shd w:val="clear" w:color="auto" w:fill="F2F2F2"/>
          </w:tcPr>
          <w:p w:rsidR="002462D5" w:rsidRPr="002462D5" w:rsidRDefault="002462D5" w:rsidP="002462D5">
            <w:pPr>
              <w:overflowPunct/>
              <w:autoSpaceDE/>
              <w:autoSpaceDN/>
              <w:adjustRightInd/>
              <w:textAlignment w:val="auto"/>
              <w:rPr>
                <w:lang w:eastAsia="ar-SA" w:bidi="en-US"/>
              </w:rPr>
            </w:pPr>
            <w:bookmarkStart w:id="66" w:name="_Hlk490402622"/>
            <w:bookmarkStart w:id="67" w:name="_Hlk490402483"/>
            <w:bookmarkStart w:id="68" w:name="OLE_LINK1028"/>
            <w:bookmarkStart w:id="69" w:name="OLE_LINK1027"/>
            <w:r w:rsidRPr="002462D5">
              <w:rPr>
                <w:lang w:eastAsia="ar-SA" w:bidi="en-US"/>
              </w:rPr>
              <w:t>Стационарные торговые объекты</w:t>
            </w:r>
          </w:p>
        </w:tc>
        <w:tc>
          <w:tcPr>
            <w:tcW w:w="1418"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850" w:type="dxa"/>
            <w:vMerge w:val="restart"/>
          </w:tcPr>
          <w:p w:rsidR="002462D5" w:rsidRPr="002462D5" w:rsidRDefault="002462D5" w:rsidP="002462D5">
            <w:pPr>
              <w:overflowPunct/>
              <w:autoSpaceDE/>
              <w:autoSpaceDN/>
              <w:adjustRightInd/>
              <w:textAlignment w:val="auto"/>
              <w:rPr>
                <w:lang w:eastAsia="ar-SA" w:bidi="en-US"/>
              </w:rPr>
            </w:pPr>
            <w:r w:rsidRPr="002462D5">
              <w:rPr>
                <w:lang w:eastAsia="ar-SA" w:bidi="en-US"/>
              </w:rPr>
              <w:t>Площадь, м</w:t>
            </w:r>
            <w:r w:rsidRPr="002462D5">
              <w:rPr>
                <w:vertAlign w:val="superscript"/>
                <w:lang w:eastAsia="ar-SA" w:bidi="en-US"/>
              </w:rPr>
              <w:t>2</w:t>
            </w:r>
            <w:r w:rsidRPr="002462D5">
              <w:rPr>
                <w:lang w:eastAsia="ar-SA" w:bidi="en-US"/>
              </w:rPr>
              <w:t>/1000 чел.</w:t>
            </w: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всего, в том числе</w:t>
            </w:r>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475</w:t>
            </w:r>
          </w:p>
        </w:tc>
      </w:tr>
      <w:bookmarkEnd w:id="67"/>
      <w:tr w:rsidR="002462D5" w:rsidRPr="002462D5" w:rsidTr="002462D5">
        <w:tc>
          <w:tcPr>
            <w:tcW w:w="1162"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418" w:type="dxa"/>
            <w:vMerge/>
          </w:tcPr>
          <w:p w:rsidR="002462D5" w:rsidRPr="002462D5" w:rsidRDefault="002462D5" w:rsidP="002462D5">
            <w:pPr>
              <w:overflowPunct/>
              <w:autoSpaceDE/>
              <w:autoSpaceDN/>
              <w:adjustRightInd/>
              <w:textAlignment w:val="auto"/>
              <w:rPr>
                <w:lang w:eastAsia="ar-SA" w:bidi="en-US"/>
              </w:rPr>
            </w:pPr>
          </w:p>
        </w:tc>
        <w:tc>
          <w:tcPr>
            <w:tcW w:w="850" w:type="dxa"/>
            <w:vMerge/>
          </w:tcPr>
          <w:p w:rsidR="002462D5" w:rsidRPr="002462D5" w:rsidRDefault="002462D5" w:rsidP="002462D5">
            <w:pPr>
              <w:overflowPunct/>
              <w:autoSpaceDE/>
              <w:autoSpaceDN/>
              <w:adjustRightInd/>
              <w:textAlignment w:val="auto"/>
              <w:rPr>
                <w:lang w:eastAsia="ar-SA" w:bidi="en-US"/>
              </w:rPr>
            </w:pP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объектов, реализующих продовольственные товары</w:t>
            </w:r>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142</w:t>
            </w:r>
          </w:p>
        </w:tc>
      </w:tr>
      <w:tr w:rsidR="002462D5" w:rsidRPr="002462D5" w:rsidTr="002462D5">
        <w:tc>
          <w:tcPr>
            <w:tcW w:w="1162"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418" w:type="dxa"/>
            <w:vMerge/>
          </w:tcPr>
          <w:p w:rsidR="002462D5" w:rsidRPr="002462D5" w:rsidRDefault="002462D5" w:rsidP="002462D5">
            <w:pPr>
              <w:overflowPunct/>
              <w:autoSpaceDE/>
              <w:autoSpaceDN/>
              <w:adjustRightInd/>
              <w:textAlignment w:val="auto"/>
              <w:rPr>
                <w:lang w:eastAsia="ar-SA" w:bidi="en-US"/>
              </w:rPr>
            </w:pPr>
          </w:p>
        </w:tc>
        <w:tc>
          <w:tcPr>
            <w:tcW w:w="850" w:type="dxa"/>
            <w:vMerge/>
          </w:tcPr>
          <w:p w:rsidR="002462D5" w:rsidRPr="002462D5" w:rsidRDefault="002462D5" w:rsidP="002462D5">
            <w:pPr>
              <w:overflowPunct/>
              <w:autoSpaceDE/>
              <w:autoSpaceDN/>
              <w:adjustRightInd/>
              <w:textAlignment w:val="auto"/>
              <w:rPr>
                <w:lang w:eastAsia="ar-SA" w:bidi="en-US"/>
              </w:rPr>
            </w:pP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объектов, реализующих непродовольственные товары</w:t>
            </w:r>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333</w:t>
            </w:r>
          </w:p>
        </w:tc>
      </w:tr>
      <w:bookmarkEnd w:id="66"/>
      <w:tr w:rsidR="002462D5" w:rsidRPr="002462D5" w:rsidTr="002462D5">
        <w:tc>
          <w:tcPr>
            <w:tcW w:w="1162"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41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Расчетный показатель максимально </w:t>
            </w:r>
            <w:r w:rsidRPr="002462D5">
              <w:rPr>
                <w:lang w:eastAsia="ar-SA" w:bidi="en-US"/>
              </w:rPr>
              <w:lastRenderedPageBreak/>
              <w:t>допустимого уровня территориальной доступности</w:t>
            </w:r>
          </w:p>
        </w:tc>
        <w:tc>
          <w:tcPr>
            <w:tcW w:w="2693" w:type="dxa"/>
            <w:gridSpan w:val="2"/>
          </w:tcPr>
          <w:p w:rsidR="002462D5" w:rsidRPr="002462D5" w:rsidRDefault="002462D5" w:rsidP="002462D5">
            <w:pPr>
              <w:overflowPunct/>
              <w:autoSpaceDE/>
              <w:autoSpaceDN/>
              <w:adjustRightInd/>
              <w:textAlignment w:val="auto"/>
              <w:rPr>
                <w:lang w:eastAsia="ar-SA" w:bidi="en-US"/>
              </w:rPr>
            </w:pPr>
            <w:bookmarkStart w:id="70" w:name="OLE_LINK1030"/>
            <w:bookmarkStart w:id="71" w:name="OLE_LINK1031"/>
            <w:bookmarkStart w:id="72" w:name="OLE_LINK1029"/>
            <w:r w:rsidRPr="002462D5">
              <w:rPr>
                <w:lang w:eastAsia="ar-SA" w:bidi="en-US"/>
              </w:rPr>
              <w:lastRenderedPageBreak/>
              <w:t>Транспортная доступность, мин.</w:t>
            </w:r>
            <w:bookmarkEnd w:id="70"/>
            <w:bookmarkEnd w:id="71"/>
            <w:bookmarkEnd w:id="72"/>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15</w:t>
            </w:r>
          </w:p>
        </w:tc>
      </w:tr>
      <w:bookmarkEnd w:id="68"/>
      <w:bookmarkEnd w:id="69"/>
      <w:tr w:rsidR="002462D5" w:rsidRPr="002462D5" w:rsidTr="002462D5">
        <w:tc>
          <w:tcPr>
            <w:tcW w:w="1162"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Розничные рынки</w:t>
            </w:r>
          </w:p>
        </w:tc>
        <w:tc>
          <w:tcPr>
            <w:tcW w:w="141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693"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торговых мест на 1000 чел.</w:t>
            </w:r>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2,25</w:t>
            </w:r>
          </w:p>
        </w:tc>
      </w:tr>
      <w:tr w:rsidR="002462D5" w:rsidRPr="002462D5" w:rsidTr="002462D5">
        <w:tc>
          <w:tcPr>
            <w:tcW w:w="1162"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418"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w:t>
            </w:r>
          </w:p>
        </w:tc>
        <w:tc>
          <w:tcPr>
            <w:tcW w:w="2693"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41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bookmarkStart w:id="73" w:name="OLE_LINK969"/>
      <w:bookmarkStart w:id="74" w:name="OLE_LINK970"/>
      <w:bookmarkStart w:id="75" w:name="_Toc494296357"/>
      <w:bookmarkEnd w:id="64"/>
      <w:bookmarkEnd w:id="65"/>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w:t>
      </w:r>
      <w:bookmarkStart w:id="76" w:name="OLE_LINK955"/>
      <w:bookmarkStart w:id="77" w:name="OLE_LINK956"/>
      <w:bookmarkStart w:id="78" w:name="OLE_LINK954"/>
      <w:r w:rsidRPr="002462D5">
        <w:rPr>
          <w:b/>
          <w:bCs/>
          <w:i/>
          <w:iCs/>
          <w:sz w:val="24"/>
          <w:szCs w:val="28"/>
          <w:lang/>
        </w:rPr>
        <w:t>деятельности органов местного самоуправления</w:t>
      </w:r>
      <w:bookmarkEnd w:id="76"/>
      <w:bookmarkEnd w:id="77"/>
      <w:bookmarkEnd w:id="78"/>
      <w:r w:rsidRPr="002462D5">
        <w:rPr>
          <w:b/>
          <w:bCs/>
          <w:i/>
          <w:iCs/>
          <w:sz w:val="24"/>
          <w:szCs w:val="28"/>
          <w:lang/>
        </w:rPr>
        <w:t xml:space="preserve">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bookmarkStart w:id="79" w:name="OLE_LINK1019"/>
      <w:bookmarkStart w:id="80" w:name="OLE_LINK1020"/>
      <w:bookmarkEnd w:id="61"/>
      <w:bookmarkEnd w:id="75"/>
      <w:r w:rsidRPr="002462D5">
        <w:rPr>
          <w:rFonts w:eastAsia="SimSun"/>
          <w:b/>
          <w:i/>
          <w:sz w:val="24"/>
          <w:szCs w:val="22"/>
        </w:rPr>
        <w:t>Таблица 1.9</w:t>
      </w:r>
    </w:p>
    <w:p w:rsidR="002462D5" w:rsidRPr="002462D5" w:rsidRDefault="002462D5" w:rsidP="002462D5">
      <w:pPr>
        <w:overflowPunct/>
        <w:autoSpaceDE/>
        <w:autoSpaceDN/>
        <w:adjustRightInd/>
        <w:spacing w:after="120"/>
        <w:jc w:val="center"/>
        <w:textAlignment w:val="auto"/>
        <w:rPr>
          <w:rFonts w:eastAsia="SimSun"/>
          <w:b/>
          <w:i/>
          <w:sz w:val="24"/>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261"/>
      </w:tblGrid>
      <w:tr w:rsidR="002462D5" w:rsidRPr="002462D5" w:rsidTr="002462D5">
        <w:trPr>
          <w:cantSplit/>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2693"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2126"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расчетного показателя, единица измерения</w:t>
            </w:r>
          </w:p>
        </w:tc>
        <w:tc>
          <w:tcPr>
            <w:tcW w:w="3261"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bookmarkEnd w:id="79"/>
      <w:bookmarkEnd w:id="80"/>
      <w:tr w:rsidR="002462D5" w:rsidRPr="002462D5" w:rsidTr="002462D5">
        <w:trPr>
          <w:cantSplit/>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2126"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3261"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Административное здание органа местного самоуправления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126"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Количество объектов</w:t>
            </w:r>
          </w:p>
        </w:tc>
        <w:tc>
          <w:tcPr>
            <w:tcW w:w="32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1</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12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2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30</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Отдел ЗАГС (в том числе встроенные)</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126" w:type="dxa"/>
          </w:tcPr>
          <w:p w:rsidR="002462D5" w:rsidRPr="002462D5" w:rsidRDefault="002462D5" w:rsidP="002462D5">
            <w:pPr>
              <w:overflowPunct/>
              <w:autoSpaceDE/>
              <w:autoSpaceDN/>
              <w:adjustRightInd/>
              <w:textAlignment w:val="auto"/>
              <w:rPr>
                <w:lang w:val="en-US" w:eastAsia="ar-SA" w:bidi="en-US"/>
              </w:rPr>
            </w:pPr>
            <w:r w:rsidRPr="002462D5">
              <w:rPr>
                <w:lang w:eastAsia="ar-SA" w:bidi="en-US"/>
              </w:rPr>
              <w:t>Количество объектов</w:t>
            </w:r>
          </w:p>
        </w:tc>
        <w:tc>
          <w:tcPr>
            <w:tcW w:w="32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12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мин.</w:t>
            </w:r>
          </w:p>
        </w:tc>
        <w:tc>
          <w:tcPr>
            <w:tcW w:w="32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bookmarkEnd w:id="73"/>
      <w:bookmarkEnd w:id="74"/>
    </w:tbl>
    <w:p w:rsidR="002462D5" w:rsidRPr="002462D5" w:rsidRDefault="002462D5" w:rsidP="00805C59">
      <w:pPr>
        <w:overflowPunct/>
        <w:autoSpaceDE/>
        <w:autoSpaceDN/>
        <w:adjustRightInd/>
        <w:ind w:firstLine="709"/>
        <w:jc w:val="both"/>
        <w:textAlignment w:val="auto"/>
        <w:rPr>
          <w:rFonts w:eastAsia="SimSun"/>
          <w:i/>
          <w:sz w:val="24"/>
          <w:szCs w:val="22"/>
        </w:rPr>
      </w:pPr>
    </w:p>
    <w:p w:rsidR="002462D5" w:rsidRPr="002462D5" w:rsidRDefault="002462D5" w:rsidP="00805C59">
      <w:pPr>
        <w:keepNext/>
        <w:keepLines/>
        <w:numPr>
          <w:ilvl w:val="1"/>
          <w:numId w:val="41"/>
        </w:numPr>
        <w:overflowPunct/>
        <w:autoSpaceDE/>
        <w:autoSpaceDN/>
        <w:adjustRightInd/>
        <w:ind w:left="0" w:firstLine="709"/>
        <w:jc w:val="both"/>
        <w:textAlignment w:val="auto"/>
        <w:outlineLvl w:val="1"/>
        <w:rPr>
          <w:b/>
          <w:bCs/>
          <w:i/>
          <w:sz w:val="24"/>
          <w:szCs w:val="24"/>
          <w:lang w:eastAsia="en-US"/>
        </w:rPr>
      </w:pPr>
      <w:r w:rsidRPr="002462D5">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2462D5" w:rsidRPr="002462D5" w:rsidRDefault="002462D5" w:rsidP="00805C59">
      <w:pPr>
        <w:overflowPunct/>
        <w:autoSpaceDE/>
        <w:autoSpaceDN/>
        <w:adjustRightInd/>
        <w:ind w:firstLine="709"/>
        <w:jc w:val="both"/>
        <w:textAlignment w:val="auto"/>
        <w:rPr>
          <w:rFonts w:eastAsia="SimSun"/>
          <w:sz w:val="24"/>
          <w:szCs w:val="22"/>
        </w:rPr>
      </w:pPr>
    </w:p>
    <w:p w:rsidR="002462D5" w:rsidRPr="002462D5" w:rsidRDefault="002462D5" w:rsidP="00805C59">
      <w:pPr>
        <w:overflowPunct/>
        <w:autoSpaceDE/>
        <w:autoSpaceDN/>
        <w:adjustRightInd/>
        <w:ind w:firstLine="709"/>
        <w:jc w:val="both"/>
        <w:textAlignment w:val="auto"/>
        <w:rPr>
          <w:rFonts w:eastAsia="SimSun"/>
          <w:sz w:val="24"/>
          <w:szCs w:val="22"/>
        </w:rPr>
      </w:pPr>
      <w:r w:rsidRPr="002462D5">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2462D5" w:rsidRPr="002462D5" w:rsidRDefault="002462D5" w:rsidP="002462D5">
      <w:pPr>
        <w:overflowPunct/>
        <w:autoSpaceDE/>
        <w:autoSpaceDN/>
        <w:adjustRightInd/>
        <w:spacing w:after="200" w:line="276" w:lineRule="auto"/>
        <w:ind w:firstLine="851"/>
        <w:jc w:val="right"/>
        <w:textAlignment w:val="auto"/>
        <w:rPr>
          <w:rFonts w:eastAsia="SimSun"/>
          <w:sz w:val="24"/>
          <w:szCs w:val="22"/>
        </w:rPr>
      </w:pPr>
      <w:r w:rsidRPr="002462D5">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2977"/>
        <w:gridCol w:w="4536"/>
      </w:tblGrid>
      <w:tr w:rsidR="002462D5" w:rsidRPr="002462D5" w:rsidTr="008C09C4">
        <w:trPr>
          <w:trHeight w:val="603"/>
        </w:trPr>
        <w:tc>
          <w:tcPr>
            <w:tcW w:w="2518" w:type="dxa"/>
            <w:shd w:val="clear" w:color="auto" w:fill="BFBFBF"/>
          </w:tcPr>
          <w:p w:rsidR="002462D5" w:rsidRPr="002462D5" w:rsidRDefault="002462D5" w:rsidP="002462D5">
            <w:pPr>
              <w:overflowPunct/>
              <w:autoSpaceDE/>
              <w:autoSpaceDN/>
              <w:adjustRightInd/>
              <w:spacing w:after="200" w:line="276" w:lineRule="auto"/>
              <w:jc w:val="center"/>
              <w:textAlignment w:val="auto"/>
              <w:rPr>
                <w:rFonts w:eastAsia="SimSun"/>
                <w:color w:val="000000"/>
              </w:rPr>
            </w:pPr>
          </w:p>
          <w:p w:rsidR="002462D5" w:rsidRPr="002462D5" w:rsidRDefault="002462D5" w:rsidP="002462D5">
            <w:pPr>
              <w:overflowPunct/>
              <w:autoSpaceDE/>
              <w:autoSpaceDN/>
              <w:adjustRightInd/>
              <w:spacing w:after="200" w:line="276" w:lineRule="auto"/>
              <w:jc w:val="center"/>
              <w:textAlignment w:val="auto"/>
              <w:rPr>
                <w:rFonts w:eastAsia="SimSun"/>
                <w:color w:val="000000"/>
              </w:rPr>
            </w:pPr>
            <w:r w:rsidRPr="002462D5">
              <w:rPr>
                <w:rFonts w:eastAsia="SimSun"/>
                <w:color w:val="000000"/>
              </w:rPr>
              <w:t>Наименование объекта</w:t>
            </w:r>
          </w:p>
        </w:tc>
        <w:tc>
          <w:tcPr>
            <w:tcW w:w="2977" w:type="dxa"/>
            <w:shd w:val="clear" w:color="auto" w:fill="BFBFBF"/>
          </w:tcPr>
          <w:p w:rsidR="002462D5" w:rsidRPr="002462D5" w:rsidRDefault="002462D5" w:rsidP="002462D5">
            <w:pPr>
              <w:overflowPunct/>
              <w:autoSpaceDE/>
              <w:autoSpaceDN/>
              <w:adjustRightInd/>
              <w:spacing w:after="200" w:line="276" w:lineRule="auto"/>
              <w:jc w:val="center"/>
              <w:textAlignment w:val="auto"/>
              <w:rPr>
                <w:rFonts w:eastAsia="SimSun"/>
                <w:color w:val="000000"/>
              </w:rPr>
            </w:pPr>
            <w:r w:rsidRPr="002462D5">
              <w:rPr>
                <w:rFonts w:eastAsia="SimSun"/>
                <w:color w:val="000000"/>
              </w:rPr>
              <w:t>Тип расчетного показателя</w:t>
            </w:r>
          </w:p>
        </w:tc>
        <w:tc>
          <w:tcPr>
            <w:tcW w:w="4536" w:type="dxa"/>
            <w:shd w:val="clear" w:color="auto" w:fill="BFBFBF"/>
          </w:tcPr>
          <w:p w:rsidR="002462D5" w:rsidRPr="002462D5" w:rsidRDefault="002462D5" w:rsidP="002462D5">
            <w:pPr>
              <w:overflowPunct/>
              <w:autoSpaceDE/>
              <w:autoSpaceDN/>
              <w:adjustRightInd/>
              <w:spacing w:after="200" w:line="276" w:lineRule="auto"/>
              <w:jc w:val="center"/>
              <w:textAlignment w:val="auto"/>
              <w:rPr>
                <w:rFonts w:eastAsia="SimSun"/>
                <w:color w:val="000000"/>
              </w:rPr>
            </w:pPr>
            <w:r w:rsidRPr="002462D5">
              <w:rPr>
                <w:rFonts w:eastAsia="SimSun"/>
                <w:b/>
                <w:i/>
              </w:rPr>
              <w:t>Значение расчетного показателя</w:t>
            </w:r>
          </w:p>
        </w:tc>
      </w:tr>
      <w:tr w:rsidR="002462D5" w:rsidRPr="002462D5" w:rsidTr="008C09C4">
        <w:trPr>
          <w:trHeight w:val="55"/>
        </w:trPr>
        <w:tc>
          <w:tcPr>
            <w:tcW w:w="2518" w:type="dxa"/>
            <w:vMerge w:val="restart"/>
            <w:shd w:val="clear" w:color="auto" w:fill="E7E6E6"/>
          </w:tcPr>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lastRenderedPageBreak/>
              <w:t>Площадки для установки контейнеров для сбора, в том числе раздельного, твердых коммунальных отходов</w:t>
            </w:r>
          </w:p>
        </w:tc>
        <w:tc>
          <w:tcPr>
            <w:tcW w:w="2977" w:type="dxa"/>
            <w:tcBorders>
              <w:top w:val="single" w:sz="12" w:space="0" w:color="auto"/>
              <w:bottom w:val="single" w:sz="12" w:space="0" w:color="auto"/>
            </w:tcBorders>
          </w:tcPr>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Минимально допустимый</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уровень обеспеченности</w:t>
            </w:r>
          </w:p>
        </w:tc>
        <w:tc>
          <w:tcPr>
            <w:tcW w:w="4536" w:type="dxa"/>
            <w:tcBorders>
              <w:top w:val="single" w:sz="12" w:space="0" w:color="auto"/>
            </w:tcBorders>
          </w:tcPr>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количество площадок для установки</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контейнеров в населенных пунктах</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определяется исходя из численности</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населения, объёма образования отходов,</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и необходимого для населенного пункта</w:t>
            </w:r>
          </w:p>
          <w:p w:rsidR="002462D5" w:rsidRPr="002462D5" w:rsidRDefault="002462D5" w:rsidP="002462D5">
            <w:pPr>
              <w:overflowPunct/>
              <w:autoSpaceDE/>
              <w:autoSpaceDN/>
              <w:adjustRightInd/>
              <w:spacing w:line="276" w:lineRule="auto"/>
              <w:jc w:val="both"/>
              <w:textAlignment w:val="auto"/>
              <w:rPr>
                <w:rFonts w:eastAsia="SimSun"/>
              </w:rPr>
            </w:pPr>
            <w:r w:rsidRPr="002462D5">
              <w:rPr>
                <w:rFonts w:eastAsia="SimSun"/>
              </w:rPr>
              <w:t>числа контейнеров для сбора мусора [1]</w:t>
            </w:r>
          </w:p>
        </w:tc>
      </w:tr>
      <w:tr w:rsidR="002462D5" w:rsidRPr="002462D5" w:rsidTr="008C09C4">
        <w:trPr>
          <w:trHeight w:val="1197"/>
        </w:trPr>
        <w:tc>
          <w:tcPr>
            <w:tcW w:w="2518" w:type="dxa"/>
            <w:vMerge/>
            <w:shd w:val="clear" w:color="auto" w:fill="E7E6E6"/>
          </w:tcPr>
          <w:p w:rsidR="002462D5" w:rsidRPr="002462D5" w:rsidRDefault="002462D5" w:rsidP="002462D5">
            <w:pPr>
              <w:overflowPunct/>
              <w:autoSpaceDE/>
              <w:autoSpaceDN/>
              <w:adjustRightInd/>
              <w:spacing w:after="200" w:line="276" w:lineRule="auto"/>
              <w:jc w:val="both"/>
              <w:textAlignment w:val="auto"/>
              <w:rPr>
                <w:rFonts w:eastAsia="SimSun"/>
              </w:rPr>
            </w:pPr>
          </w:p>
        </w:tc>
        <w:tc>
          <w:tcPr>
            <w:tcW w:w="2977" w:type="dxa"/>
            <w:tcBorders>
              <w:top w:val="single" w:sz="12" w:space="0" w:color="auto"/>
            </w:tcBorders>
          </w:tcPr>
          <w:p w:rsidR="002462D5" w:rsidRPr="002462D5" w:rsidRDefault="002462D5" w:rsidP="002462D5">
            <w:pPr>
              <w:overflowPunct/>
              <w:autoSpaceDE/>
              <w:autoSpaceDN/>
              <w:adjustRightInd/>
              <w:spacing w:after="200" w:line="276" w:lineRule="auto"/>
              <w:jc w:val="both"/>
              <w:textAlignment w:val="auto"/>
              <w:rPr>
                <w:rFonts w:eastAsia="SimSun"/>
              </w:rPr>
            </w:pPr>
            <w:r w:rsidRPr="002462D5">
              <w:rPr>
                <w:rFonts w:eastAsia="SimSun"/>
              </w:rPr>
              <w:t>Максимально допустимый уровень территориальной доступности</w:t>
            </w:r>
          </w:p>
        </w:tc>
        <w:tc>
          <w:tcPr>
            <w:tcW w:w="4536" w:type="dxa"/>
            <w:tcBorders>
              <w:top w:val="single" w:sz="12" w:space="0" w:color="auto"/>
            </w:tcBorders>
          </w:tcPr>
          <w:p w:rsidR="002462D5" w:rsidRPr="002462D5" w:rsidRDefault="002462D5" w:rsidP="002462D5">
            <w:pPr>
              <w:tabs>
                <w:tab w:val="left" w:pos="194"/>
              </w:tabs>
              <w:overflowPunct/>
              <w:autoSpaceDE/>
              <w:autoSpaceDN/>
              <w:adjustRightInd/>
              <w:spacing w:line="276" w:lineRule="auto"/>
              <w:jc w:val="both"/>
              <w:textAlignment w:val="auto"/>
              <w:rPr>
                <w:rFonts w:eastAsia="SimSun"/>
              </w:rPr>
            </w:pPr>
            <w:r w:rsidRPr="002462D5">
              <w:rPr>
                <w:rFonts w:eastAsia="SimSun"/>
              </w:rPr>
              <w:t>размер площадок должен быть рассчитан на установку необходимого числа контейнеров</w:t>
            </w:r>
          </w:p>
        </w:tc>
      </w:tr>
    </w:tbl>
    <w:p w:rsidR="008C09C4" w:rsidRDefault="008C09C4" w:rsidP="002462D5">
      <w:pPr>
        <w:overflowPunct/>
        <w:autoSpaceDE/>
        <w:autoSpaceDN/>
        <w:adjustRightInd/>
        <w:spacing w:line="276" w:lineRule="auto"/>
        <w:textAlignment w:val="auto"/>
        <w:rPr>
          <w:rFonts w:eastAsia="SimSun"/>
          <w:sz w:val="24"/>
          <w:szCs w:val="22"/>
        </w:rPr>
      </w:pP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Примечания:</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 xml:space="preserve">Бконт = Пгод × t × К / (365 × V), </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где Пгод – годовое накопление твердых коммунальных отходов, куб. м;</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t – периодичность удаления отходов в сутки;</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К – коэффициент неравномерности отходов, равный 1,25;</w:t>
      </w:r>
    </w:p>
    <w:p w:rsidR="002462D5" w:rsidRPr="002462D5" w:rsidRDefault="002462D5" w:rsidP="002462D5">
      <w:pPr>
        <w:overflowPunct/>
        <w:autoSpaceDE/>
        <w:autoSpaceDN/>
        <w:adjustRightInd/>
        <w:spacing w:line="276" w:lineRule="auto"/>
        <w:textAlignment w:val="auto"/>
        <w:rPr>
          <w:rFonts w:eastAsia="SimSun"/>
          <w:sz w:val="24"/>
          <w:szCs w:val="22"/>
        </w:rPr>
      </w:pPr>
      <w:r w:rsidRPr="002462D5">
        <w:rPr>
          <w:rFonts w:eastAsia="SimSun"/>
          <w:sz w:val="24"/>
          <w:szCs w:val="22"/>
        </w:rPr>
        <w:t>V – вместимость контейнера</w:t>
      </w:r>
    </w:p>
    <w:p w:rsidR="002462D5" w:rsidRPr="002462D5" w:rsidRDefault="002462D5" w:rsidP="002462D5">
      <w:pPr>
        <w:overflowPunct/>
        <w:autoSpaceDE/>
        <w:autoSpaceDN/>
        <w:adjustRightInd/>
        <w:spacing w:after="200" w:line="276" w:lineRule="auto"/>
        <w:textAlignment w:val="auto"/>
        <w:rPr>
          <w:rFonts w:eastAsia="SimSun"/>
          <w:b/>
          <w:bCs/>
          <w:caps/>
          <w:sz w:val="28"/>
          <w:szCs w:val="28"/>
        </w:rPr>
      </w:pPr>
      <w:r w:rsidRPr="002462D5">
        <w:rPr>
          <w:rFonts w:eastAsia="SimSun"/>
          <w:sz w:val="24"/>
          <w:szCs w:val="22"/>
        </w:rPr>
        <w:br w:type="page"/>
      </w:r>
    </w:p>
    <w:p w:rsidR="002462D5" w:rsidRPr="002462D5" w:rsidRDefault="002462D5" w:rsidP="002462D5">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lang/>
        </w:rPr>
      </w:pPr>
      <w:bookmarkStart w:id="81" w:name="_Toc494296358"/>
      <w:r w:rsidRPr="002462D5">
        <w:rPr>
          <w:b/>
          <w:bCs/>
          <w:caps/>
          <w:sz w:val="28"/>
          <w:szCs w:val="28"/>
          <w:lang/>
        </w:rPr>
        <w:lastRenderedPageBreak/>
        <w:t xml:space="preserve">Материалы по обоснованию расчетных показателей </w:t>
      </w:r>
      <w:r w:rsidRPr="002462D5">
        <w:rPr>
          <w:rFonts w:eastAsia="Calibri"/>
          <w:b/>
          <w:bCs/>
          <w:caps/>
          <w:sz w:val="28"/>
          <w:szCs w:val="28"/>
          <w:lang/>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2462D5" w:rsidRPr="002462D5" w:rsidRDefault="002462D5" w:rsidP="002462D5">
      <w:pPr>
        <w:keepNext/>
        <w:numPr>
          <w:ilvl w:val="1"/>
          <w:numId w:val="41"/>
        </w:numPr>
        <w:suppressAutoHyphens/>
        <w:overflowPunct/>
        <w:autoSpaceDE/>
        <w:autoSpaceDN/>
        <w:adjustRightInd/>
        <w:spacing w:before="240" w:after="24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2.1</w:t>
      </w:r>
    </w:p>
    <w:p w:rsidR="002462D5" w:rsidRPr="002462D5" w:rsidRDefault="002462D5" w:rsidP="002462D5">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804"/>
      </w:tblGrid>
      <w:tr w:rsidR="002462D5" w:rsidRPr="002462D5" w:rsidTr="008C09C4">
        <w:trPr>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1843"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6804"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8C09C4">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6804"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8C09C4">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Улично-дорожная сеть</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Плотность сети в 4,5 км/км</w:t>
            </w:r>
            <w:r w:rsidRPr="002462D5">
              <w:rPr>
                <w:vertAlign w:val="superscript"/>
                <w:lang w:eastAsia="ar-SA" w:bidi="en-US"/>
              </w:rPr>
              <w:t>2</w:t>
            </w:r>
            <w:r w:rsidRPr="002462D5">
              <w:rPr>
                <w:lang w:eastAsia="ar-SA" w:bidi="en-US"/>
              </w:rPr>
              <w:t xml:space="preserve"> для , 3,5 км/км</w:t>
            </w:r>
            <w:r w:rsidRPr="002462D5">
              <w:rPr>
                <w:vertAlign w:val="superscript"/>
                <w:lang w:eastAsia="ar-SA" w:bidi="en-US"/>
              </w:rPr>
              <w:t>2</w:t>
            </w:r>
            <w:r w:rsidRPr="002462D5">
              <w:rPr>
                <w:lang w:eastAsia="ar-SA" w:bidi="en-US"/>
              </w:rPr>
              <w:t xml:space="preserve"> для городского и сельского поселения принята в соответствии с п 1.15 «</w:t>
            </w:r>
            <w:bookmarkStart w:id="82" w:name="OLE_LINK156"/>
            <w:bookmarkStart w:id="83" w:name="OLE_LINK159"/>
            <w:bookmarkStart w:id="84" w:name="OLE_LINK158"/>
            <w:bookmarkStart w:id="85" w:name="OLE_LINK157"/>
            <w:r w:rsidRPr="002462D5">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2462D5" w:rsidRPr="002462D5" w:rsidTr="008C09C4">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2462D5" w:rsidRPr="002462D5" w:rsidTr="008C09C4">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Остановочный пункт</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2462D5" w:rsidRPr="002462D5" w:rsidTr="008C09C4">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tcPr>
          <w:p w:rsidR="002462D5" w:rsidRPr="002462D5" w:rsidRDefault="002462D5" w:rsidP="002462D5">
            <w:pPr>
              <w:overflowPunct/>
              <w:autoSpaceDE/>
              <w:autoSpaceDN/>
              <w:adjustRightInd/>
              <w:textAlignment w:val="auto"/>
              <w:rPr>
                <w:lang w:eastAsia="ar-SA" w:bidi="en-US"/>
              </w:rPr>
            </w:pPr>
            <w:bookmarkStart w:id="86" w:name="OLE_LINK73"/>
            <w:bookmarkStart w:id="87" w:name="OLE_LINK74"/>
            <w:r w:rsidRPr="002462D5">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2462D5" w:rsidRPr="002462D5" w:rsidRDefault="002462D5" w:rsidP="002462D5">
            <w:pPr>
              <w:overflowPunct/>
              <w:autoSpaceDE/>
              <w:autoSpaceDN/>
              <w:adjustRightInd/>
              <w:textAlignment w:val="auto"/>
              <w:rPr>
                <w:lang w:eastAsia="ar-SA" w:bidi="en-US"/>
              </w:rPr>
            </w:pPr>
            <w:r w:rsidRPr="002462D5">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2462D5" w:rsidRPr="002462D5" w:rsidTr="008C09C4">
        <w:tc>
          <w:tcPr>
            <w:tcW w:w="1304" w:type="dxa"/>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Автозаправочные станции</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количество топливораздаточных колонок на</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1200 автомобилей, зарегистрированных на территории муниципального образования</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установлен в соответствии с</w:t>
            </w:r>
          </w:p>
          <w:p w:rsidR="002462D5" w:rsidRPr="002462D5" w:rsidRDefault="002462D5" w:rsidP="002462D5">
            <w:pPr>
              <w:overflowPunct/>
              <w:autoSpaceDE/>
              <w:autoSpaceDN/>
              <w:adjustRightInd/>
              <w:textAlignment w:val="auto"/>
              <w:rPr>
                <w:lang w:eastAsia="ar-SA" w:bidi="en-US"/>
              </w:rPr>
            </w:pPr>
            <w:r w:rsidRPr="002462D5">
              <w:rPr>
                <w:lang w:eastAsia="ar-SA" w:bidi="en-US"/>
              </w:rPr>
              <w:t>п. 11.41. СП 42.13330.2016. «Градостроительство.</w:t>
            </w:r>
          </w:p>
          <w:p w:rsidR="002462D5" w:rsidRPr="002462D5" w:rsidRDefault="002462D5" w:rsidP="002462D5">
            <w:pPr>
              <w:overflowPunct/>
              <w:autoSpaceDE/>
              <w:autoSpaceDN/>
              <w:adjustRightInd/>
              <w:textAlignment w:val="auto"/>
              <w:rPr>
                <w:lang w:eastAsia="ar-SA" w:bidi="en-US"/>
              </w:rPr>
            </w:pPr>
            <w:r w:rsidRPr="002462D5">
              <w:rPr>
                <w:lang w:eastAsia="ar-SA" w:bidi="en-US"/>
              </w:rPr>
              <w:t>Планировка и застройка городских и сельских поселений» Актуализированная редакция СНиП</w:t>
            </w:r>
          </w:p>
          <w:p w:rsidR="002462D5" w:rsidRPr="002462D5" w:rsidRDefault="002462D5" w:rsidP="002462D5">
            <w:pPr>
              <w:overflowPunct/>
              <w:autoSpaceDE/>
              <w:autoSpaceDN/>
              <w:adjustRightInd/>
              <w:textAlignment w:val="auto"/>
              <w:rPr>
                <w:lang w:eastAsia="ar-SA" w:bidi="en-US"/>
              </w:rPr>
            </w:pPr>
            <w:r w:rsidRPr="002462D5">
              <w:rPr>
                <w:lang w:eastAsia="ar-SA" w:bidi="en-US"/>
              </w:rPr>
              <w:t>2.07.01-89* (утв. Приказом Минрегиона РФ от</w:t>
            </w:r>
          </w:p>
          <w:p w:rsidR="002462D5" w:rsidRPr="002462D5" w:rsidRDefault="002462D5" w:rsidP="002462D5">
            <w:pPr>
              <w:overflowPunct/>
              <w:autoSpaceDE/>
              <w:autoSpaceDN/>
              <w:adjustRightInd/>
              <w:textAlignment w:val="auto"/>
              <w:rPr>
                <w:lang w:eastAsia="ar-SA" w:bidi="en-US"/>
              </w:rPr>
            </w:pPr>
            <w:r w:rsidRPr="002462D5">
              <w:rPr>
                <w:lang w:eastAsia="ar-SA" w:bidi="en-US"/>
              </w:rPr>
              <w:t>28.12.2010 N820).</w:t>
            </w:r>
          </w:p>
        </w:tc>
      </w:tr>
      <w:tr w:rsidR="002462D5" w:rsidRPr="002462D5" w:rsidTr="008C0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951" w:type="dxa"/>
            <w:gridSpan w:val="3"/>
          </w:tcPr>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га:</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на 2 колонки             0,1;</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 5 колонок               0,2; </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7 "                            0,3;</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 9 "                           0,35;</w:t>
            </w:r>
          </w:p>
          <w:p w:rsidR="002462D5" w:rsidRPr="002462D5" w:rsidRDefault="002462D5" w:rsidP="002462D5">
            <w:pPr>
              <w:overflowPunct/>
              <w:autoSpaceDE/>
              <w:autoSpaceDN/>
              <w:adjustRightInd/>
              <w:jc w:val="both"/>
              <w:textAlignment w:val="auto"/>
              <w:rPr>
                <w:rFonts w:eastAsia="SimSun"/>
                <w:b/>
                <w:i/>
              </w:rPr>
            </w:pPr>
            <w:r w:rsidRPr="002462D5">
              <w:rPr>
                <w:rFonts w:eastAsia="SimSun"/>
              </w:rPr>
              <w:t>" 11 "                          0,4;</w:t>
            </w:r>
          </w:p>
        </w:tc>
      </w:tr>
      <w:tr w:rsidR="002462D5" w:rsidRPr="002462D5" w:rsidTr="008C09C4">
        <w:tc>
          <w:tcPr>
            <w:tcW w:w="1304" w:type="dxa"/>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val="en-US" w:eastAsia="ar-SA" w:bidi="en-US"/>
              </w:rPr>
              <w:t>Станции технического обслуживания автомобилей</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количество постов на станции</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технического обслуживания на</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200 автомобилей, зарегистрированных на территории муниципального образования</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2462D5">
              <w:rPr>
                <w:lang w:val="en-US" w:eastAsia="ar-SA" w:bidi="en-US"/>
              </w:rPr>
              <w:t>Приказом Минрегиона РФ от 28.12.2010 N820).</w:t>
            </w:r>
          </w:p>
        </w:tc>
      </w:tr>
      <w:tr w:rsidR="002462D5" w:rsidRPr="002462D5" w:rsidTr="008C0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951" w:type="dxa"/>
            <w:gridSpan w:val="3"/>
          </w:tcPr>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на 10 постов 1,0; </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15                 1,5; </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xml:space="preserve">" 25                 2,0; </w:t>
            </w:r>
          </w:p>
          <w:p w:rsidR="002462D5" w:rsidRPr="002462D5" w:rsidRDefault="002462D5" w:rsidP="002462D5">
            <w:pPr>
              <w:keepNext/>
              <w:suppressAutoHyphens/>
              <w:overflowPunct/>
              <w:autoSpaceDE/>
              <w:autoSpaceDN/>
              <w:adjustRightInd/>
              <w:jc w:val="both"/>
              <w:textAlignment w:val="auto"/>
              <w:outlineLvl w:val="1"/>
              <w:rPr>
                <w:rFonts w:cs="Arial"/>
                <w:bCs/>
                <w:iCs/>
              </w:rPr>
            </w:pPr>
            <w:r w:rsidRPr="002462D5">
              <w:rPr>
                <w:rFonts w:cs="Arial"/>
                <w:bCs/>
                <w:iCs/>
              </w:rPr>
              <w:t>" 40                 3,5;</w:t>
            </w:r>
          </w:p>
        </w:tc>
      </w:tr>
      <w:tr w:rsidR="002462D5" w:rsidRPr="002462D5" w:rsidTr="008C09C4">
        <w:tc>
          <w:tcPr>
            <w:tcW w:w="1304" w:type="dxa"/>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val="en-US" w:eastAsia="ar-SA" w:bidi="en-US"/>
              </w:rPr>
              <w:t xml:space="preserve">Остановка общественного </w:t>
            </w:r>
            <w:r w:rsidRPr="002462D5">
              <w:rPr>
                <w:lang w:eastAsia="ar-SA" w:bidi="en-US"/>
              </w:rPr>
              <w:t xml:space="preserve"> п</w:t>
            </w:r>
            <w:r w:rsidRPr="002462D5">
              <w:rPr>
                <w:lang w:val="en-US" w:eastAsia="ar-SA" w:bidi="en-US"/>
              </w:rPr>
              <w:t>ассажирского транспорта</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Количество</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остановочных</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пунктов</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Минимальное значение остановочных пунктов (1</w:t>
            </w:r>
          </w:p>
          <w:p w:rsidR="002462D5" w:rsidRPr="002462D5" w:rsidRDefault="002462D5" w:rsidP="002462D5">
            <w:pPr>
              <w:overflowPunct/>
              <w:autoSpaceDE/>
              <w:autoSpaceDN/>
              <w:adjustRightInd/>
              <w:textAlignment w:val="auto"/>
              <w:rPr>
                <w:lang w:eastAsia="ar-SA" w:bidi="en-US"/>
              </w:rPr>
            </w:pPr>
            <w:r w:rsidRPr="002462D5">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2462D5" w:rsidRPr="002462D5" w:rsidRDefault="002462D5" w:rsidP="002462D5">
            <w:pPr>
              <w:overflowPunct/>
              <w:autoSpaceDE/>
              <w:autoSpaceDN/>
              <w:adjustRightInd/>
              <w:textAlignment w:val="auto"/>
              <w:rPr>
                <w:lang w:eastAsia="ar-SA" w:bidi="en-US"/>
              </w:rPr>
            </w:pPr>
            <w:r w:rsidRPr="002462D5">
              <w:rPr>
                <w:lang w:eastAsia="ar-SA" w:bidi="en-US"/>
              </w:rPr>
              <w:t>образования «Цветновский сельсовет».</w:t>
            </w:r>
          </w:p>
        </w:tc>
      </w:tr>
      <w:tr w:rsidR="002462D5" w:rsidRPr="002462D5" w:rsidTr="008C09C4">
        <w:tc>
          <w:tcPr>
            <w:tcW w:w="1304" w:type="dxa"/>
            <w:shd w:val="clear" w:color="auto" w:fill="F2F2F2"/>
          </w:tcPr>
          <w:p w:rsidR="002462D5" w:rsidRPr="002462D5" w:rsidRDefault="002462D5" w:rsidP="002462D5">
            <w:pPr>
              <w:overflowPunct/>
              <w:autoSpaceDE/>
              <w:autoSpaceDN/>
              <w:adjustRightInd/>
              <w:jc w:val="both"/>
              <w:textAlignment w:val="auto"/>
              <w:rPr>
                <w:lang w:val="en-US" w:eastAsia="ar-SA" w:bidi="en-US"/>
              </w:rPr>
            </w:pPr>
            <w:r w:rsidRPr="002462D5">
              <w:rPr>
                <w:lang w:val="en-US" w:eastAsia="ar-SA" w:bidi="en-US"/>
              </w:rPr>
              <w:t>Проектирование велосипедной дорожки</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val="en-US" w:eastAsia="ar-SA" w:bidi="en-US"/>
              </w:rPr>
              <w:t>геометрические параметры</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2462D5">
              <w:rPr>
                <w:lang w:val="en-US" w:eastAsia="ar-SA" w:bidi="en-US"/>
              </w:rPr>
              <w:t>Проектирование пешеходных и велосипедных дорожек. Общие требования.</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napToGrid w:val="0"/>
        <w:ind w:firstLine="683"/>
        <w:jc w:val="both"/>
        <w:textAlignment w:val="auto"/>
        <w:rPr>
          <w:rFonts w:eastAsia="SimSun"/>
          <w:sz w:val="24"/>
          <w:szCs w:val="22"/>
        </w:rPr>
      </w:pPr>
      <w:r w:rsidRPr="002462D5">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2462D5">
          <w:rPr>
            <w:rFonts w:eastAsia="SimSun"/>
            <w:sz w:val="24"/>
            <w:szCs w:val="22"/>
          </w:rPr>
          <w:t>законом</w:t>
        </w:r>
      </w:hyperlink>
      <w:r w:rsidRPr="002462D5">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2462D5" w:rsidRPr="002462D5" w:rsidRDefault="002462D5" w:rsidP="002462D5">
      <w:pPr>
        <w:overflowPunct/>
        <w:autoSpaceDE/>
        <w:autoSpaceDN/>
        <w:adjustRightInd/>
        <w:ind w:firstLine="709"/>
        <w:jc w:val="both"/>
        <w:textAlignment w:val="auto"/>
        <w:rPr>
          <w:rFonts w:eastAsia="SimSun"/>
          <w:sz w:val="24"/>
          <w:szCs w:val="22"/>
        </w:rPr>
      </w:pPr>
      <w:r w:rsidRPr="002462D5">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2462D5">
        <w:rPr>
          <w:rFonts w:eastAsia="SimSun" w:cs="Arial"/>
          <w:bCs/>
          <w:sz w:val="24"/>
          <w:szCs w:val="26"/>
        </w:rPr>
        <w:t>законами Российской Федерации и Ростовской области.</w:t>
      </w:r>
    </w:p>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2.2</w:t>
      </w:r>
    </w:p>
    <w:p w:rsidR="002462D5" w:rsidRPr="002462D5" w:rsidRDefault="002462D5" w:rsidP="002462D5">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804"/>
      </w:tblGrid>
      <w:tr w:rsidR="002462D5" w:rsidRPr="002462D5" w:rsidTr="002462D5">
        <w:trPr>
          <w:tblHeader/>
        </w:trPr>
        <w:tc>
          <w:tcPr>
            <w:tcW w:w="1304" w:type="dxa"/>
            <w:shd w:val="clear" w:color="auto" w:fill="D9D9D9"/>
          </w:tcPr>
          <w:p w:rsidR="002462D5" w:rsidRPr="002462D5" w:rsidRDefault="002462D5" w:rsidP="002462D5">
            <w:pPr>
              <w:overflowPunct/>
              <w:autoSpaceDE/>
              <w:autoSpaceDN/>
              <w:adjustRightInd/>
              <w:jc w:val="center"/>
              <w:textAlignment w:val="auto"/>
              <w:rPr>
                <w:b/>
                <w:i/>
                <w:lang w:eastAsia="ar-SA" w:bidi="en-US"/>
              </w:rPr>
            </w:pPr>
            <w:bookmarkStart w:id="88" w:name="OLE_LINK236"/>
            <w:bookmarkStart w:id="89" w:name="OLE_LINK237"/>
            <w:r w:rsidRPr="002462D5">
              <w:rPr>
                <w:b/>
                <w:i/>
                <w:lang w:eastAsia="ar-SA" w:bidi="en-US"/>
              </w:rPr>
              <w:lastRenderedPageBreak/>
              <w:t>Наименование вида объекта</w:t>
            </w:r>
          </w:p>
        </w:tc>
        <w:tc>
          <w:tcPr>
            <w:tcW w:w="1843"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6804" w:type="dxa"/>
            <w:shd w:val="clear" w:color="auto" w:fill="D9D9D9"/>
          </w:tcPr>
          <w:p w:rsidR="002462D5" w:rsidRPr="002462D5" w:rsidRDefault="002462D5" w:rsidP="002462D5">
            <w:pPr>
              <w:overflowPunct/>
              <w:autoSpaceDE/>
              <w:autoSpaceDN/>
              <w:adjustRightInd/>
              <w:jc w:val="center"/>
              <w:textAlignment w:val="auto"/>
              <w:rPr>
                <w:lang w:eastAsia="ar-SA" w:bidi="en-US"/>
              </w:rPr>
            </w:pPr>
            <w:r w:rsidRPr="002462D5">
              <w:rPr>
                <w:b/>
                <w:i/>
                <w:lang w:eastAsia="ar-SA" w:bidi="en-US"/>
              </w:rPr>
              <w:t>Обоснование расчетного показателя</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Дошкольная образовательная организация</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804" w:type="dxa"/>
          </w:tcPr>
          <w:p w:rsidR="002462D5" w:rsidRPr="002462D5" w:rsidRDefault="002462D5" w:rsidP="002462D5">
            <w:pPr>
              <w:overflowPunct/>
              <w:autoSpaceDE/>
              <w:autoSpaceDN/>
              <w:adjustRightInd/>
              <w:textAlignment w:val="auto"/>
              <w:rPr>
                <w:lang w:eastAsia="ar-SA" w:bidi="en-US"/>
              </w:rPr>
            </w:pPr>
            <w:bookmarkStart w:id="90" w:name="OLE_LINK267"/>
            <w:bookmarkStart w:id="91" w:name="OLE_LINK268"/>
            <w:bookmarkStart w:id="92" w:name="OLE_LINK269"/>
            <w:r w:rsidRPr="002462D5">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Общеобразовательная организация</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Число мест в образовательных организациях в расчете на 100 детей в возрасте от 7 до 18 лет</w:t>
            </w:r>
            <w:r w:rsidRPr="002462D5">
              <w:rPr>
                <w:bCs/>
                <w:lang w:eastAsia="ar-SA" w:bidi="en-US"/>
              </w:rPr>
              <w:t xml:space="preserve"> принято 95 мест в соответствии с приложением </w:t>
            </w:r>
            <w:r w:rsidRPr="002462D5">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bookmarkStart w:id="93" w:name="OLE_LINK228"/>
            <w:r w:rsidRPr="002462D5">
              <w:rPr>
                <w:lang w:eastAsia="ar-SA" w:bidi="en-US"/>
              </w:rPr>
              <w:t>Объекты дополнительного образования</w:t>
            </w: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80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2462D5">
              <w:rPr>
                <w:sz w:val="21"/>
                <w:szCs w:val="21"/>
                <w:lang w:eastAsia="ar-SA" w:bidi="en-US"/>
              </w:rPr>
              <w:t xml:space="preserve">на базе общеобразовательных организаций </w:t>
            </w:r>
            <w:r w:rsidRPr="002462D5">
              <w:rPr>
                <w:lang w:eastAsia="ar-SA" w:bidi="en-US"/>
              </w:rPr>
              <w:t>45 мест;</w:t>
            </w:r>
            <w:r w:rsidRPr="002462D5">
              <w:rPr>
                <w:sz w:val="21"/>
                <w:szCs w:val="21"/>
                <w:lang w:eastAsia="ar-SA" w:bidi="en-US"/>
              </w:rPr>
              <w:t xml:space="preserve"> на базе образовательных организаций (за исключением общеобразовательных организаций)</w:t>
            </w:r>
            <w:r w:rsidRPr="002462D5">
              <w:rPr>
                <w:lang w:eastAsia="ar-SA" w:bidi="en-US"/>
              </w:rPr>
              <w:t xml:space="preserve"> – 30 мест</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1843"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804" w:type="dxa"/>
          </w:tcPr>
          <w:p w:rsidR="002462D5" w:rsidRPr="002462D5" w:rsidRDefault="002462D5" w:rsidP="002462D5">
            <w:pPr>
              <w:overflowPunct/>
              <w:autoSpaceDE/>
              <w:autoSpaceDN/>
              <w:adjustRightInd/>
              <w:textAlignment w:val="auto"/>
              <w:rPr>
                <w:lang w:eastAsia="ar-SA" w:bidi="en-US"/>
              </w:rPr>
            </w:pPr>
            <w:bookmarkStart w:id="94" w:name="OLE_LINK266"/>
            <w:r w:rsidRPr="002462D5">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2.3</w:t>
      </w:r>
    </w:p>
    <w:p w:rsidR="002462D5" w:rsidRPr="002462D5" w:rsidRDefault="002462D5" w:rsidP="002462D5">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686"/>
        <w:gridCol w:w="4961"/>
      </w:tblGrid>
      <w:tr w:rsidR="002462D5" w:rsidRPr="002462D5" w:rsidTr="002462D5">
        <w:trPr>
          <w:cantSplit/>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3686"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4961"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2462D5">
        <w:trPr>
          <w:cantSplit/>
          <w:tblHeader/>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686"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4961"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Открытый стадион</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Бассейн</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textAlignment w:val="auto"/>
              <w:rPr>
                <w:lang w:eastAsia="ar-SA" w:bidi="en-US"/>
              </w:rPr>
            </w:pPr>
            <w:bookmarkStart w:id="95" w:name="OLE_LINK805"/>
            <w:bookmarkStart w:id="96" w:name="OLE_LINK803"/>
            <w:bookmarkStart w:id="97" w:name="OLE_LINK804"/>
            <w:r w:rsidRPr="002462D5">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sidRPr="002462D5">
                <w:rPr>
                  <w:lang w:eastAsia="ar-SA" w:bidi="en-US"/>
                </w:rPr>
                <w:t>http://www.minsport.gov.ru/activities/economy/</w:t>
              </w:r>
            </w:hyperlink>
            <w:r w:rsidRPr="002462D5">
              <w:rPr>
                <w:lang w:eastAsia="ar-SA" w:bidi="en-US"/>
              </w:rPr>
              <w:t xml:space="preserve">). </w:t>
            </w:r>
            <w:bookmarkStart w:id="98" w:name="OLE_LINK819"/>
            <w:bookmarkStart w:id="99" w:name="OLE_LINK816"/>
            <w:bookmarkStart w:id="100" w:name="OLE_LINK817"/>
            <w:bookmarkStart w:id="101" w:name="OLE_LINK818"/>
            <w:bookmarkEnd w:id="95"/>
            <w:bookmarkEnd w:id="96"/>
            <w:bookmarkEnd w:id="97"/>
            <w:r w:rsidRPr="002462D5">
              <w:rPr>
                <w:lang w:eastAsia="ar-SA" w:bidi="en-US"/>
              </w:rPr>
              <w:t>Для сельских поселений численностью менее 1200 чел. показатель не нормируется</w:t>
            </w:r>
            <w:bookmarkEnd w:id="98"/>
            <w:bookmarkEnd w:id="99"/>
            <w:bookmarkEnd w:id="100"/>
            <w:bookmarkEnd w:id="101"/>
            <w:r w:rsidRPr="002462D5">
              <w:rPr>
                <w:lang w:eastAsia="ar-SA" w:bidi="en-US"/>
              </w:rPr>
              <w:t>.</w:t>
            </w:r>
          </w:p>
          <w:p w:rsidR="002462D5" w:rsidRPr="002462D5" w:rsidRDefault="002462D5" w:rsidP="002462D5">
            <w:pPr>
              <w:overflowPunct/>
              <w:autoSpaceDE/>
              <w:autoSpaceDN/>
              <w:adjustRightInd/>
              <w:textAlignment w:val="auto"/>
              <w:rPr>
                <w:lang w:eastAsia="ar-SA" w:bidi="en-US"/>
              </w:rPr>
            </w:pPr>
            <w:r w:rsidRPr="002462D5">
              <w:rPr>
                <w:lang w:eastAsia="ar-SA" w:bidi="en-US"/>
              </w:rPr>
              <w:t>Уровень обеспеченности в 25 м</w:t>
            </w:r>
            <w:r w:rsidRPr="002462D5">
              <w:rPr>
                <w:vertAlign w:val="superscript"/>
                <w:lang w:eastAsia="ar-SA" w:bidi="en-US"/>
              </w:rPr>
              <w:t>2</w:t>
            </w:r>
            <w:r w:rsidRPr="002462D5">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 объекты регионального значения (при наличии на территории );</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textAlignment w:val="auto"/>
              <w:rPr>
                <w:lang w:eastAsia="ar-SA" w:bidi="en-US"/>
              </w:rPr>
            </w:pPr>
            <w:bookmarkStart w:id="102" w:name="OLE_LINK988"/>
            <w:bookmarkStart w:id="103" w:name="OLE_LINK990"/>
            <w:bookmarkStart w:id="104" w:name="OLE_LINK808"/>
            <w:bookmarkStart w:id="105" w:name="OLE_LINK986"/>
            <w:bookmarkStart w:id="106" w:name="OLE_LINK985"/>
            <w:bookmarkStart w:id="107" w:name="OLE_LINK806"/>
            <w:bookmarkStart w:id="108" w:name="OLE_LINK807"/>
            <w:bookmarkStart w:id="109" w:name="OLE_LINK989"/>
            <w:bookmarkStart w:id="110" w:name="OLE_LINK987"/>
            <w:r w:rsidRPr="002462D5">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Спортивное плоскостное сооружение</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textAlignment w:val="auto"/>
              <w:rPr>
                <w:lang w:eastAsia="ar-SA" w:bidi="en-US"/>
              </w:rPr>
            </w:pPr>
            <w:bookmarkStart w:id="111" w:name="OLE_LINK811"/>
            <w:bookmarkStart w:id="112" w:name="OLE_LINK810"/>
            <w:bookmarkStart w:id="113" w:name="OLE_LINK809"/>
            <w:r w:rsidRPr="002462D5">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2462D5">
                <w:rPr>
                  <w:lang w:eastAsia="ar-SA" w:bidi="en-US"/>
                </w:rPr>
                <w:t>http://www.minsport.gov.ru/activities/economy/</w:t>
              </w:r>
            </w:hyperlink>
            <w:r w:rsidRPr="002462D5">
              <w:rPr>
                <w:lang w:eastAsia="ar-SA" w:bidi="en-US"/>
              </w:rPr>
              <w:t>)</w:t>
            </w:r>
            <w:bookmarkEnd w:id="111"/>
            <w:bookmarkEnd w:id="112"/>
            <w:bookmarkEnd w:id="113"/>
            <w:r w:rsidRPr="002462D5">
              <w:rPr>
                <w:lang w:eastAsia="ar-SA" w:bidi="en-US"/>
              </w:rPr>
              <w:t>.</w:t>
            </w:r>
          </w:p>
          <w:p w:rsidR="002462D5" w:rsidRPr="002462D5" w:rsidRDefault="002462D5" w:rsidP="002462D5">
            <w:pPr>
              <w:overflowPunct/>
              <w:autoSpaceDE/>
              <w:autoSpaceDN/>
              <w:adjustRightInd/>
              <w:textAlignment w:val="auto"/>
              <w:rPr>
                <w:lang w:eastAsia="ar-SA" w:bidi="en-US"/>
              </w:rPr>
            </w:pPr>
            <w:r w:rsidRPr="002462D5">
              <w:rPr>
                <w:lang w:eastAsia="ar-SA" w:bidi="en-US"/>
              </w:rPr>
              <w:t>Уровень обеспеченности в 19494 м</w:t>
            </w:r>
            <w:r w:rsidRPr="002462D5">
              <w:rPr>
                <w:vertAlign w:val="superscript"/>
                <w:lang w:eastAsia="ar-SA" w:bidi="en-US"/>
              </w:rPr>
              <w:t>2</w:t>
            </w:r>
            <w:r w:rsidRPr="002462D5">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 объекты регионального значения (при наличии на территории );</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lastRenderedPageBreak/>
              <w:t>Спортивный зал</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2462D5">
                <w:rPr>
                  <w:lang w:eastAsia="ar-SA" w:bidi="en-US"/>
                </w:rPr>
                <w:t>http://www.minsport.gov.ru/activities/economy/</w:t>
              </w:r>
            </w:hyperlink>
            <w:r w:rsidRPr="002462D5">
              <w:rPr>
                <w:lang w:eastAsia="ar-SA" w:bidi="en-US"/>
              </w:rPr>
              <w:t>).</w:t>
            </w:r>
          </w:p>
          <w:p w:rsidR="002462D5" w:rsidRPr="002462D5" w:rsidRDefault="002462D5" w:rsidP="002462D5">
            <w:pPr>
              <w:overflowPunct/>
              <w:autoSpaceDE/>
              <w:autoSpaceDN/>
              <w:adjustRightInd/>
              <w:textAlignment w:val="auto"/>
              <w:rPr>
                <w:lang w:eastAsia="ar-SA" w:bidi="en-US"/>
              </w:rPr>
            </w:pPr>
            <w:r w:rsidRPr="002462D5">
              <w:rPr>
                <w:lang w:eastAsia="ar-SA" w:bidi="en-US"/>
              </w:rPr>
              <w:t>Уровень обеспеченности в 350 м</w:t>
            </w:r>
            <w:r w:rsidRPr="002462D5">
              <w:rPr>
                <w:vertAlign w:val="superscript"/>
                <w:lang w:eastAsia="ar-SA" w:bidi="en-US"/>
              </w:rPr>
              <w:t>2</w:t>
            </w:r>
            <w:r w:rsidRPr="002462D5">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 объекты регионального значения (при наличии на территории );</w:t>
            </w:r>
          </w:p>
          <w:p w:rsidR="002462D5" w:rsidRPr="002462D5" w:rsidRDefault="002462D5" w:rsidP="002462D5">
            <w:pPr>
              <w:numPr>
                <w:ilvl w:val="0"/>
                <w:numId w:val="42"/>
              </w:numPr>
              <w:overflowPunct/>
              <w:autoSpaceDE/>
              <w:autoSpaceDN/>
              <w:adjustRightInd/>
              <w:jc w:val="both"/>
              <w:textAlignment w:val="auto"/>
              <w:rPr>
                <w:lang w:eastAsia="ar-SA" w:bidi="en-US"/>
              </w:rPr>
            </w:pPr>
            <w:r w:rsidRPr="002462D5">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2462D5">
              <w:rPr>
                <w:vertAlign w:val="superscript"/>
                <w:lang w:eastAsia="ar-SA" w:bidi="en-US"/>
              </w:rPr>
              <w:t>2</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textAlignment w:val="auto"/>
              <w:rPr>
                <w:lang w:eastAsia="ar-SA" w:bidi="en-US"/>
              </w:rPr>
            </w:pPr>
            <w:bookmarkStart w:id="114" w:name="OLE_LINK1056"/>
            <w:bookmarkStart w:id="115" w:name="OLE_LINK1054"/>
            <w:bookmarkStart w:id="116" w:name="OLE_LINK1055"/>
            <w:r w:rsidRPr="002462D5">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Спортивная площадка</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2462D5">
                <w:rPr>
                  <w:lang w:eastAsia="ar-SA" w:bidi="en-US"/>
                </w:rPr>
                <w:t>http://www.minsport.gov.ru/activities/economy/</w:t>
              </w:r>
            </w:hyperlink>
            <w:r w:rsidRPr="002462D5">
              <w:rPr>
                <w:lang w:eastAsia="ar-SA" w:bidi="en-US"/>
              </w:rPr>
              <w:t>) Для населенных пунктов численностью менее 1200 чел. показатель не нормируется</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textAlignment w:val="auto"/>
              <w:rPr>
                <w:lang w:eastAsia="ar-SA" w:bidi="en-US"/>
              </w:rPr>
            </w:pPr>
            <w:bookmarkStart w:id="117" w:name="OLE_LINK812"/>
            <w:bookmarkStart w:id="118" w:name="OLE_LINK813"/>
            <w:r w:rsidRPr="002462D5">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Гостиницы (или аналогичные средства размещения)</w:t>
            </w: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9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368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961"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bl>
    <w:p w:rsidR="002462D5" w:rsidRPr="002462D5" w:rsidRDefault="002462D5" w:rsidP="002462D5">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2462D5" w:rsidRPr="002462D5" w:rsidRDefault="002462D5" w:rsidP="002462D5">
      <w:pPr>
        <w:keepNext/>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2.4</w:t>
      </w:r>
    </w:p>
    <w:p w:rsidR="002462D5" w:rsidRPr="002462D5" w:rsidRDefault="002462D5" w:rsidP="002462D5">
      <w:pPr>
        <w:keepNext/>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5954"/>
      </w:tblGrid>
      <w:tr w:rsidR="002462D5" w:rsidRPr="002462D5" w:rsidTr="008C09C4">
        <w:trPr>
          <w:cantSplit/>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2693"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5954"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8C09C4">
        <w:trPr>
          <w:cantSplit/>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5954"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8C09C4">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1"/>
                <w:szCs w:val="21"/>
                <w:lang w:eastAsia="ar-SA" w:bidi="en-US"/>
              </w:rPr>
            </w:pPr>
            <w:r w:rsidRPr="002462D5">
              <w:rPr>
                <w:sz w:val="21"/>
                <w:szCs w:val="21"/>
                <w:lang w:eastAsia="ar-SA" w:bidi="en-US"/>
              </w:rPr>
              <w:lastRenderedPageBreak/>
              <w:t>Объекты электропотребления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95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для г. Астрахань 1870 кВт ч/год на 1 чел. (1700</w:t>
            </w:r>
            <w:r w:rsidRPr="002462D5">
              <w:rPr>
                <w:lang w:eastAsia="ar-SA" w:bidi="en-US"/>
              </w:rPr>
              <w:sym w:font="Symbol" w:char="F0D7"/>
            </w:r>
            <w:r w:rsidRPr="002462D5">
              <w:rPr>
                <w:lang w:eastAsia="ar-SA" w:bidi="en-US"/>
              </w:rPr>
              <w:t>1,1=1870, где 1,1 – коэффициент для крупного города);</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для г. Знаменск 1360 кВт ч/год на 1 чел. (1700</w:t>
            </w:r>
            <w:r w:rsidRPr="002462D5">
              <w:rPr>
                <w:lang w:eastAsia="ar-SA" w:bidi="en-US"/>
              </w:rPr>
              <w:sym w:font="Symbol" w:char="F0D7"/>
            </w:r>
            <w:r w:rsidRPr="002462D5">
              <w:rPr>
                <w:lang w:eastAsia="ar-SA" w:bidi="en-US"/>
              </w:rPr>
              <w:t>0,8=1360, где 0,8 – коэффициент для малого города);</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для городских и сельских поселений 950 кВт ч/год на 1 чел.</w:t>
            </w:r>
          </w:p>
        </w:tc>
      </w:tr>
      <w:tr w:rsidR="002462D5" w:rsidRPr="002462D5" w:rsidTr="008C09C4">
        <w:trPr>
          <w:cantSplit/>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9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8C09C4">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1"/>
                <w:szCs w:val="21"/>
                <w:lang w:eastAsia="ar-SA" w:bidi="en-US"/>
              </w:rPr>
            </w:pPr>
            <w:r w:rsidRPr="002462D5">
              <w:rPr>
                <w:sz w:val="21"/>
                <w:szCs w:val="21"/>
                <w:lang w:eastAsia="ar-SA" w:bidi="en-US"/>
              </w:rPr>
              <w:t>Объекты газоснабжения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95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наличии централизованного горячего водоснабжения 120 м</w:t>
            </w:r>
            <w:r w:rsidRPr="002462D5">
              <w:rPr>
                <w:vertAlign w:val="superscript"/>
                <w:lang w:eastAsia="ar-SA" w:bidi="en-US"/>
              </w:rPr>
              <w:t>3</w:t>
            </w:r>
            <w:r w:rsidRPr="002462D5">
              <w:rPr>
                <w:lang w:eastAsia="ar-SA" w:bidi="en-US"/>
              </w:rPr>
              <w:t>/год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 xml:space="preserve">при горячем водоснабжении от газовых водонагревателей 300 </w:t>
            </w:r>
            <w:bookmarkStart w:id="119" w:name="OLE_LINK892"/>
            <w:bookmarkStart w:id="120" w:name="OLE_LINK890"/>
            <w:bookmarkStart w:id="121" w:name="OLE_LINK889"/>
            <w:bookmarkStart w:id="122" w:name="OLE_LINK891"/>
            <w:r w:rsidRPr="002462D5">
              <w:rPr>
                <w:lang w:eastAsia="ar-SA" w:bidi="en-US"/>
              </w:rPr>
              <w:t>м</w:t>
            </w:r>
            <w:r w:rsidRPr="002462D5">
              <w:rPr>
                <w:vertAlign w:val="superscript"/>
                <w:lang w:eastAsia="ar-SA" w:bidi="en-US"/>
              </w:rPr>
              <w:t>3</w:t>
            </w:r>
            <w:r w:rsidRPr="002462D5">
              <w:rPr>
                <w:lang w:eastAsia="ar-SA" w:bidi="en-US"/>
              </w:rPr>
              <w:t>/год на 1 чел.</w:t>
            </w:r>
            <w:bookmarkEnd w:id="119"/>
            <w:bookmarkEnd w:id="120"/>
            <w:bookmarkEnd w:id="121"/>
            <w:bookmarkEnd w:id="122"/>
            <w:r w:rsidRPr="002462D5">
              <w:rPr>
                <w:lang w:eastAsia="ar-SA" w:bidi="en-US"/>
              </w:rPr>
              <w:t>;</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отсутствии всяких видов горячего водоснабжения – 180 м</w:t>
            </w:r>
            <w:r w:rsidRPr="002462D5">
              <w:rPr>
                <w:vertAlign w:val="superscript"/>
                <w:lang w:eastAsia="ar-SA" w:bidi="en-US"/>
              </w:rPr>
              <w:t>3</w:t>
            </w:r>
            <w:r w:rsidRPr="002462D5">
              <w:rPr>
                <w:lang w:eastAsia="ar-SA" w:bidi="en-US"/>
              </w:rPr>
              <w:t>/год на 1 чел. (220 м</w:t>
            </w:r>
            <w:r w:rsidRPr="002462D5">
              <w:rPr>
                <w:vertAlign w:val="superscript"/>
                <w:lang w:eastAsia="ar-SA" w:bidi="en-US"/>
              </w:rPr>
              <w:t>3</w:t>
            </w:r>
            <w:r w:rsidRPr="002462D5">
              <w:rPr>
                <w:lang w:eastAsia="ar-SA" w:bidi="en-US"/>
              </w:rPr>
              <w:t>/год на 1 чел. в сельской местности)</w:t>
            </w:r>
          </w:p>
        </w:tc>
      </w:tr>
      <w:tr w:rsidR="002462D5" w:rsidRPr="002462D5" w:rsidTr="008C09C4">
        <w:trPr>
          <w:cantSplit/>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9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8C09C4">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1"/>
                <w:szCs w:val="21"/>
                <w:lang w:eastAsia="ar-SA" w:bidi="en-US"/>
              </w:rPr>
            </w:pPr>
            <w:r w:rsidRPr="002462D5">
              <w:rPr>
                <w:sz w:val="21"/>
                <w:szCs w:val="21"/>
                <w:lang w:eastAsia="ar-SA" w:bidi="en-US"/>
              </w:rPr>
              <w:t>Объекты теплоснабжения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95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Объем теплопотребления принят в соответствии с </w:t>
            </w:r>
            <w:bookmarkStart w:id="123" w:name="OLE_LINK904"/>
            <w:bookmarkStart w:id="124" w:name="OLE_LINK905"/>
            <w:r w:rsidRPr="002462D5">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2462D5">
              <w:rPr>
                <w:lang w:eastAsia="ar-SA" w:bidi="en-US"/>
              </w:rPr>
              <w:t>. Приложение А:</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2462D5" w:rsidRPr="002462D5" w:rsidTr="008C09C4">
        <w:trPr>
          <w:cantSplit/>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9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8C09C4">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1"/>
                <w:szCs w:val="21"/>
                <w:lang w:eastAsia="ar-SA" w:bidi="en-US"/>
              </w:rPr>
            </w:pPr>
            <w:r w:rsidRPr="002462D5">
              <w:rPr>
                <w:sz w:val="21"/>
                <w:szCs w:val="21"/>
                <w:lang w:eastAsia="ar-SA" w:bidi="en-US"/>
              </w:rPr>
              <w:lastRenderedPageBreak/>
              <w:t>Объекты водоснабжения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95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Объем водопотребления принят </w:t>
            </w:r>
            <w:bookmarkStart w:id="125" w:name="OLE_LINK853"/>
            <w:bookmarkStart w:id="126" w:name="OLE_LINK854"/>
            <w:r w:rsidRPr="002462D5">
              <w:rPr>
                <w:lang w:eastAsia="ar-SA" w:bidi="en-US"/>
              </w:rPr>
              <w:t xml:space="preserve">в соответствии с СП 31.13330.2012 </w:t>
            </w:r>
            <w:bookmarkEnd w:id="125"/>
            <w:bookmarkEnd w:id="126"/>
            <w:r w:rsidRPr="002462D5">
              <w:rPr>
                <w:lang w:eastAsia="ar-SA" w:bidi="en-US"/>
              </w:rPr>
              <w:t>Водоснабжение. Наружные сети и сооружения. (утв. Приказом Минрегион России от 29.12.2011 № 635/14). П.5.1.:</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застройке зданиями, оборудованными внутренним водопроводом и канализацией, без ванн 125 л/сут.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то же, с ванными и местными водонагревателями 160 л/сут.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то же, с централизованным горячим водоснабжением 220 л/сут. на 1 чел.</w:t>
            </w:r>
          </w:p>
        </w:tc>
      </w:tr>
      <w:tr w:rsidR="002462D5" w:rsidRPr="002462D5" w:rsidTr="008C09C4">
        <w:trPr>
          <w:cantSplit/>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9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8C09C4">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sz w:val="21"/>
                <w:szCs w:val="21"/>
                <w:lang w:eastAsia="ar-SA" w:bidi="en-US"/>
              </w:rPr>
            </w:pPr>
            <w:r w:rsidRPr="002462D5">
              <w:rPr>
                <w:sz w:val="21"/>
                <w:szCs w:val="21"/>
                <w:lang w:eastAsia="ar-SA" w:bidi="en-US"/>
              </w:rPr>
              <w:t>Объекты водоотведения</w:t>
            </w: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95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Объем водоотведения принят в соответствии с </w:t>
            </w:r>
            <w:bookmarkStart w:id="127" w:name="OLE_LINK922"/>
            <w:bookmarkStart w:id="128" w:name="OLE_LINK923"/>
            <w:bookmarkStart w:id="129" w:name="OLE_LINK924"/>
            <w:r w:rsidRPr="002462D5">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2462D5">
              <w:rPr>
                <w:lang w:eastAsia="ar-SA" w:bidi="en-US"/>
              </w:rPr>
              <w:t>. П.5.1.1. равным водопотреблению:</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при застройке зданиями, оборудованными внутренним водопроводом и канализацией, без ванн 125 л/сут.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то же, с ванными и местными водонагревателями 160 л/сут. на 1 чел.;</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то же, с централизованным горячим водоснабжением 220 л/сут. на 1 чел.</w:t>
            </w:r>
          </w:p>
        </w:tc>
      </w:tr>
      <w:tr w:rsidR="002462D5" w:rsidRPr="002462D5" w:rsidTr="008C09C4">
        <w:trPr>
          <w:cantSplit/>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269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954"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2462D5" w:rsidRPr="002462D5" w:rsidTr="002462D5">
        <w:tc>
          <w:tcPr>
            <w:tcW w:w="872"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Наименование вида объекта</w:t>
            </w:r>
          </w:p>
        </w:tc>
        <w:tc>
          <w:tcPr>
            <w:tcW w:w="1147"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Тип расчетного показателя</w:t>
            </w:r>
          </w:p>
        </w:tc>
        <w:tc>
          <w:tcPr>
            <w:tcW w:w="1375"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Наименование расчетного показателя, единица измерений</w:t>
            </w:r>
          </w:p>
        </w:tc>
        <w:tc>
          <w:tcPr>
            <w:tcW w:w="1606" w:type="pct"/>
            <w:shd w:val="clear" w:color="auto" w:fill="BFBFBF"/>
            <w:vAlign w:val="center"/>
          </w:tcPr>
          <w:p w:rsidR="002462D5" w:rsidRPr="002462D5" w:rsidRDefault="002462D5" w:rsidP="002462D5">
            <w:pPr>
              <w:overflowPunct/>
              <w:autoSpaceDE/>
              <w:autoSpaceDN/>
              <w:adjustRightInd/>
              <w:ind w:firstLine="709"/>
              <w:jc w:val="center"/>
              <w:textAlignment w:val="auto"/>
              <w:rPr>
                <w:rFonts w:eastAsia="SimSun"/>
                <w:b/>
              </w:rPr>
            </w:pPr>
            <w:r w:rsidRPr="002462D5">
              <w:rPr>
                <w:rFonts w:eastAsia="SimSun"/>
                <w:b/>
              </w:rPr>
              <w:t>Значение расчетного показателя</w:t>
            </w:r>
          </w:p>
        </w:tc>
      </w:tr>
      <w:tr w:rsidR="002462D5" w:rsidRPr="002462D5" w:rsidTr="002462D5">
        <w:tc>
          <w:tcPr>
            <w:tcW w:w="872" w:type="pct"/>
            <w:vMerge w:val="restart"/>
            <w:vAlign w:val="center"/>
          </w:tcPr>
          <w:p w:rsidR="002462D5" w:rsidRPr="002462D5" w:rsidRDefault="002462D5" w:rsidP="002462D5">
            <w:pPr>
              <w:overflowPunct/>
              <w:autoSpaceDE/>
              <w:autoSpaceDN/>
              <w:adjustRightInd/>
              <w:textAlignment w:val="auto"/>
              <w:rPr>
                <w:rFonts w:eastAsia="SimSun"/>
              </w:rPr>
            </w:pPr>
            <w:r w:rsidRPr="002462D5">
              <w:rPr>
                <w:rFonts w:eastAsia="SimSun"/>
              </w:rPr>
              <w:t>Кладбище традиционного захоронения</w:t>
            </w:r>
          </w:p>
        </w:tc>
        <w:tc>
          <w:tcPr>
            <w:tcW w:w="1147" w:type="pct"/>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Расчетный показатель минимально допустимого уровня обеспеченности</w:t>
            </w:r>
          </w:p>
        </w:tc>
        <w:tc>
          <w:tcPr>
            <w:tcW w:w="1375" w:type="pct"/>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Площадь кладбища, м</w:t>
            </w:r>
            <w:r w:rsidRPr="002462D5">
              <w:rPr>
                <w:rFonts w:eastAsia="SimSun"/>
                <w:vertAlign w:val="superscript"/>
              </w:rPr>
              <w:t>2</w:t>
            </w:r>
            <w:r w:rsidRPr="002462D5">
              <w:rPr>
                <w:rFonts w:eastAsia="SimSun"/>
              </w:rPr>
              <w:t xml:space="preserve"> на 1 тыс. чел.</w:t>
            </w:r>
          </w:p>
        </w:tc>
        <w:tc>
          <w:tcPr>
            <w:tcW w:w="1606" w:type="pct"/>
            <w:vAlign w:val="center"/>
          </w:tcPr>
          <w:p w:rsidR="002462D5" w:rsidRPr="002462D5" w:rsidRDefault="002462D5" w:rsidP="002462D5">
            <w:pPr>
              <w:overflowPunct/>
              <w:autoSpaceDE/>
              <w:autoSpaceDN/>
              <w:adjustRightInd/>
              <w:ind w:firstLine="709"/>
              <w:jc w:val="center"/>
              <w:textAlignment w:val="auto"/>
              <w:rPr>
                <w:rFonts w:eastAsia="SimSun"/>
              </w:rPr>
            </w:pPr>
            <w:r w:rsidRPr="002462D5">
              <w:rPr>
                <w:rFonts w:eastAsia="SimSun"/>
              </w:rPr>
              <w:t>2400</w:t>
            </w:r>
          </w:p>
        </w:tc>
      </w:tr>
      <w:tr w:rsidR="002462D5" w:rsidRPr="002462D5" w:rsidTr="002462D5">
        <w:tc>
          <w:tcPr>
            <w:tcW w:w="872" w:type="pct"/>
            <w:vMerge/>
            <w:vAlign w:val="center"/>
          </w:tcPr>
          <w:p w:rsidR="002462D5" w:rsidRPr="002462D5" w:rsidRDefault="002462D5" w:rsidP="002462D5">
            <w:pPr>
              <w:overflowPunct/>
              <w:autoSpaceDE/>
              <w:autoSpaceDN/>
              <w:adjustRightInd/>
              <w:ind w:firstLine="709"/>
              <w:textAlignment w:val="auto"/>
              <w:rPr>
                <w:rFonts w:eastAsia="SimSun"/>
              </w:rPr>
            </w:pPr>
          </w:p>
        </w:tc>
        <w:tc>
          <w:tcPr>
            <w:tcW w:w="2522" w:type="pct"/>
            <w:gridSpan w:val="2"/>
          </w:tcPr>
          <w:p w:rsidR="002462D5" w:rsidRPr="002462D5" w:rsidRDefault="002462D5" w:rsidP="002462D5">
            <w:pPr>
              <w:overflowPunct/>
              <w:autoSpaceDE/>
              <w:autoSpaceDN/>
              <w:adjustRightInd/>
              <w:ind w:firstLine="709"/>
              <w:jc w:val="both"/>
              <w:textAlignment w:val="auto"/>
              <w:rPr>
                <w:rFonts w:eastAsia="SimSun"/>
              </w:rPr>
            </w:pPr>
            <w:r w:rsidRPr="002462D5">
              <w:rPr>
                <w:rFonts w:eastAsia="SimSun"/>
              </w:rPr>
              <w:t>Расчетный показатель максимально допустимого уровня территориальной доступности</w:t>
            </w:r>
          </w:p>
        </w:tc>
        <w:tc>
          <w:tcPr>
            <w:tcW w:w="1606" w:type="pct"/>
            <w:vAlign w:val="center"/>
          </w:tcPr>
          <w:p w:rsidR="002462D5" w:rsidRPr="002462D5" w:rsidRDefault="002462D5" w:rsidP="002462D5">
            <w:pPr>
              <w:overflowPunct/>
              <w:autoSpaceDE/>
              <w:autoSpaceDN/>
              <w:adjustRightInd/>
              <w:ind w:firstLine="709"/>
              <w:jc w:val="center"/>
              <w:textAlignment w:val="auto"/>
              <w:rPr>
                <w:rFonts w:eastAsia="SimSun"/>
              </w:rPr>
            </w:pPr>
            <w:r w:rsidRPr="002462D5">
              <w:rPr>
                <w:rFonts w:eastAsia="SimSun"/>
              </w:rPr>
              <w:t>Не нормируется</w:t>
            </w:r>
          </w:p>
        </w:tc>
      </w:tr>
    </w:tbl>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p>
    <w:p w:rsidR="002462D5" w:rsidRPr="002462D5" w:rsidRDefault="002462D5" w:rsidP="002462D5">
      <w:pPr>
        <w:overflowPunct/>
        <w:autoSpaceDE/>
        <w:autoSpaceDN/>
        <w:adjustRightInd/>
        <w:spacing w:after="120"/>
        <w:jc w:val="center"/>
        <w:textAlignment w:val="auto"/>
        <w:rPr>
          <w:rFonts w:eastAsia="SimSun"/>
          <w:b/>
          <w:i/>
          <w:sz w:val="24"/>
          <w:szCs w:val="22"/>
        </w:rPr>
      </w:pPr>
    </w:p>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lastRenderedPageBreak/>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2462D5" w:rsidRPr="002462D5" w:rsidRDefault="002462D5" w:rsidP="002462D5">
      <w:pPr>
        <w:keepNext/>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2.6</w:t>
      </w:r>
    </w:p>
    <w:p w:rsidR="002462D5" w:rsidRPr="002462D5" w:rsidRDefault="002462D5" w:rsidP="002462D5">
      <w:pPr>
        <w:keepNext/>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879"/>
        <w:gridCol w:w="2977"/>
        <w:gridCol w:w="2126"/>
        <w:gridCol w:w="3544"/>
      </w:tblGrid>
      <w:tr w:rsidR="002462D5" w:rsidRPr="002462D5" w:rsidTr="008C09C4">
        <w:trPr>
          <w:cantSplit/>
          <w:tblHeader/>
        </w:trPr>
        <w:tc>
          <w:tcPr>
            <w:tcW w:w="879"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2977"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5670" w:type="dxa"/>
            <w:gridSpan w:val="2"/>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Значение расчетного показателя</w:t>
            </w:r>
          </w:p>
        </w:tc>
      </w:tr>
      <w:tr w:rsidR="002462D5" w:rsidRPr="002462D5" w:rsidTr="008C09C4">
        <w:trPr>
          <w:cantSplit/>
          <w:tblHeader/>
        </w:trPr>
        <w:tc>
          <w:tcPr>
            <w:tcW w:w="879" w:type="dxa"/>
            <w:vMerge/>
            <w:shd w:val="clear" w:color="auto" w:fill="F2F2F2"/>
          </w:tcPr>
          <w:p w:rsidR="002462D5" w:rsidRPr="002462D5" w:rsidRDefault="002462D5" w:rsidP="002462D5">
            <w:pPr>
              <w:keepNext/>
              <w:overflowPunct/>
              <w:autoSpaceDE/>
              <w:autoSpaceDN/>
              <w:adjustRightInd/>
              <w:textAlignment w:val="auto"/>
              <w:rPr>
                <w:sz w:val="21"/>
                <w:szCs w:val="21"/>
                <w:lang w:eastAsia="ar-SA" w:bidi="en-US"/>
              </w:rPr>
            </w:pPr>
          </w:p>
        </w:tc>
        <w:tc>
          <w:tcPr>
            <w:tcW w:w="2977" w:type="dxa"/>
            <w:vMerge/>
            <w:shd w:val="clear" w:color="auto" w:fill="auto"/>
          </w:tcPr>
          <w:p w:rsidR="002462D5" w:rsidRPr="002462D5" w:rsidRDefault="002462D5" w:rsidP="002462D5">
            <w:pPr>
              <w:keepNext/>
              <w:overflowPunct/>
              <w:autoSpaceDE/>
              <w:autoSpaceDN/>
              <w:adjustRightInd/>
              <w:textAlignment w:val="auto"/>
              <w:rPr>
                <w:lang w:eastAsia="ar-SA" w:bidi="en-US"/>
              </w:rPr>
            </w:pPr>
          </w:p>
        </w:tc>
        <w:tc>
          <w:tcPr>
            <w:tcW w:w="5670" w:type="dxa"/>
            <w:gridSpan w:val="2"/>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bookmarkStart w:id="130" w:name="_Hlk490345975"/>
            <w:r w:rsidRPr="002462D5">
              <w:rPr>
                <w:lang w:eastAsia="ar-SA" w:bidi="en-US"/>
              </w:rPr>
              <w:t>Общедоступная библиотека</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bookmarkEnd w:id="130"/>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Детская библиотека</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Точка доступа к полнотекстовым информационным ресурсам</w:t>
            </w:r>
          </w:p>
        </w:tc>
        <w:tc>
          <w:tcPr>
            <w:tcW w:w="2977"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Количество точек принято 2 для , 1 для поселений в соответствии с таблицей 1 Распоряжения Минкультуры Росс</w:t>
            </w:r>
            <w:bookmarkStart w:id="131" w:name="OLE_LINK464"/>
            <w:bookmarkStart w:id="132" w:name="OLE_LINK463"/>
            <w:r w:rsidRPr="002462D5">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977"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Транспортная доступность </w:t>
            </w:r>
            <w:bookmarkStart w:id="133" w:name="OLE_LINK461"/>
            <w:bookmarkStart w:id="134" w:name="OLE_LINK462"/>
            <w:r w:rsidRPr="002462D5">
              <w:rPr>
                <w:lang w:eastAsia="ar-SA" w:bidi="en-US"/>
              </w:rPr>
              <w:t>принята 40 мин.</w:t>
            </w:r>
            <w:bookmarkEnd w:id="131"/>
            <w:bookmarkEnd w:id="132"/>
            <w:r w:rsidRPr="002462D5">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Общедоступная библиотека с детским отделением</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8"/>
            <w:bookmarkStart w:id="136" w:name="OLE_LINK497"/>
            <w:r w:rsidRPr="002462D5">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Филиал общедоступных библиотек с детским отделением</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1 объект на 1000 чел. принят </w:t>
            </w:r>
            <w:bookmarkStart w:id="137" w:name="OLE_LINK499"/>
            <w:bookmarkStart w:id="138" w:name="OLE_LINK500"/>
            <w:r w:rsidRPr="002462D5">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sz w:val="22"/>
                <w:szCs w:val="24"/>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bookmarkStart w:id="139" w:name="OLE_LINK507"/>
            <w:bookmarkStart w:id="140" w:name="OLE_LINK505"/>
            <w:bookmarkStart w:id="141" w:name="OLE_LINK508"/>
            <w:bookmarkStart w:id="142" w:name="OLE_LINK506"/>
            <w:r w:rsidRPr="002462D5">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sz w:val="22"/>
                <w:szCs w:val="24"/>
                <w:lang w:eastAsia="ar-SA" w:bidi="en-US"/>
              </w:rPr>
            </w:pPr>
            <w:r w:rsidRPr="002462D5">
              <w:rPr>
                <w:lang w:val="en-US" w:eastAsia="ar-SA" w:bidi="en-US"/>
              </w:rPr>
              <w:lastRenderedPageBreak/>
              <w:t>Музей</w:t>
            </w:r>
            <w:r w:rsidRPr="002462D5">
              <w:rPr>
                <w:lang w:eastAsia="ar-SA" w:bidi="en-US"/>
              </w:rPr>
              <w:t>тематический</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lang w:eastAsia="ar-SA" w:bidi="en-US"/>
              </w:rPr>
            </w:pPr>
            <w:bookmarkStart w:id="143" w:name="_Hlk490346794"/>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bookmarkEnd w:id="143"/>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Музей краеведческий</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bookmarkStart w:id="144" w:name="_Hlk490346819"/>
            <w:r w:rsidRPr="002462D5">
              <w:rPr>
                <w:lang w:eastAsia="ar-SA" w:bidi="en-US"/>
              </w:rPr>
              <w:t>Театр по видам искусств</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bookmarkEnd w:id="144"/>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Концертный зал</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Дом культуры</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212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462D5" w:rsidRPr="002462D5" w:rsidTr="008C09C4">
        <w:trPr>
          <w:cantSplit/>
        </w:trPr>
        <w:tc>
          <w:tcPr>
            <w:tcW w:w="879"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Кинозал</w:t>
            </w: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2126" w:type="dxa"/>
          </w:tcPr>
          <w:p w:rsidR="002462D5" w:rsidRPr="002462D5" w:rsidRDefault="002462D5" w:rsidP="002462D5">
            <w:pPr>
              <w:overflowPunct/>
              <w:autoSpaceDE/>
              <w:autoSpaceDN/>
              <w:adjustRightInd/>
              <w:textAlignment w:val="auto"/>
              <w:rPr>
                <w:lang w:eastAsia="ar-SA" w:bidi="en-US"/>
              </w:rPr>
            </w:pPr>
            <w:bookmarkStart w:id="145" w:name="OLE_LINK488"/>
            <w:bookmarkStart w:id="146" w:name="OLE_LINK487"/>
            <w:bookmarkStart w:id="147" w:name="OLE_LINK489"/>
            <w:r w:rsidRPr="002462D5">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2462D5" w:rsidRPr="002462D5" w:rsidTr="008C09C4">
        <w:trPr>
          <w:cantSplit/>
        </w:trPr>
        <w:tc>
          <w:tcPr>
            <w:tcW w:w="879" w:type="dxa"/>
            <w:vMerge/>
            <w:shd w:val="clear" w:color="auto" w:fill="F2F2F2"/>
          </w:tcPr>
          <w:p w:rsidR="002462D5" w:rsidRPr="002462D5" w:rsidRDefault="002462D5" w:rsidP="002462D5">
            <w:pPr>
              <w:overflowPunct/>
              <w:autoSpaceDE/>
              <w:autoSpaceDN/>
              <w:adjustRightInd/>
              <w:jc w:val="both"/>
              <w:textAlignment w:val="auto"/>
              <w:rPr>
                <w:lang w:eastAsia="ar-SA" w:bidi="en-US"/>
              </w:rPr>
            </w:pPr>
          </w:p>
        </w:tc>
        <w:tc>
          <w:tcPr>
            <w:tcW w:w="2977"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5670" w:type="dxa"/>
            <w:gridSpan w:val="2"/>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2462D5" w:rsidRPr="002462D5" w:rsidRDefault="002462D5" w:rsidP="002462D5">
      <w:pPr>
        <w:keepNext/>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Таблица2.7</w:t>
      </w:r>
    </w:p>
    <w:p w:rsidR="002462D5" w:rsidRPr="002462D5" w:rsidRDefault="002462D5" w:rsidP="002462D5">
      <w:pPr>
        <w:keepNext/>
        <w:overflowPunct/>
        <w:autoSpaceDE/>
        <w:autoSpaceDN/>
        <w:adjustRightInd/>
        <w:spacing w:after="120"/>
        <w:jc w:val="center"/>
        <w:textAlignment w:val="auto"/>
        <w:rPr>
          <w:rFonts w:eastAsia="SimSun"/>
          <w:b/>
          <w:i/>
          <w:sz w:val="24"/>
          <w:szCs w:val="22"/>
        </w:rPr>
      </w:pPr>
    </w:p>
    <w:tbl>
      <w:tblPr>
        <w:tblW w:w="93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992"/>
        <w:gridCol w:w="7089"/>
      </w:tblGrid>
      <w:tr w:rsidR="002462D5" w:rsidRPr="002462D5" w:rsidTr="002462D5">
        <w:trPr>
          <w:cantSplit/>
          <w:tblHeader/>
        </w:trPr>
        <w:tc>
          <w:tcPr>
            <w:tcW w:w="1304"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992" w:type="dxa"/>
            <w:vMerge w:val="restart"/>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7089"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2462D5">
        <w:trPr>
          <w:cantSplit/>
          <w:tblHeader/>
        </w:trPr>
        <w:tc>
          <w:tcPr>
            <w:tcW w:w="1304" w:type="dxa"/>
            <w:vMerge/>
            <w:shd w:val="clear" w:color="auto" w:fill="F2F2F2"/>
          </w:tcPr>
          <w:p w:rsidR="002462D5" w:rsidRPr="002462D5" w:rsidRDefault="002462D5" w:rsidP="002462D5">
            <w:pPr>
              <w:keepNext/>
              <w:overflowPunct/>
              <w:autoSpaceDE/>
              <w:autoSpaceDN/>
              <w:adjustRightInd/>
              <w:textAlignment w:val="auto"/>
              <w:rPr>
                <w:sz w:val="21"/>
                <w:szCs w:val="21"/>
                <w:lang w:eastAsia="ar-SA" w:bidi="en-US"/>
              </w:rPr>
            </w:pPr>
          </w:p>
        </w:tc>
        <w:tc>
          <w:tcPr>
            <w:tcW w:w="992" w:type="dxa"/>
            <w:vMerge/>
            <w:shd w:val="clear" w:color="auto" w:fill="auto"/>
          </w:tcPr>
          <w:p w:rsidR="002462D5" w:rsidRPr="002462D5" w:rsidRDefault="002462D5" w:rsidP="002462D5">
            <w:pPr>
              <w:keepNext/>
              <w:overflowPunct/>
              <w:autoSpaceDE/>
              <w:autoSpaceDN/>
              <w:adjustRightInd/>
              <w:textAlignment w:val="auto"/>
              <w:rPr>
                <w:lang w:eastAsia="ar-SA" w:bidi="en-US"/>
              </w:rPr>
            </w:pPr>
          </w:p>
        </w:tc>
        <w:tc>
          <w:tcPr>
            <w:tcW w:w="7089" w:type="dxa"/>
            <w:shd w:val="clear" w:color="auto" w:fill="D9D9D9"/>
          </w:tcPr>
          <w:p w:rsidR="002462D5" w:rsidRPr="002462D5" w:rsidRDefault="002462D5" w:rsidP="002462D5">
            <w:pPr>
              <w:keepNext/>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Парк (парк культуры и отдыха)</w:t>
            </w:r>
          </w:p>
        </w:tc>
        <w:tc>
          <w:tcPr>
            <w:tcW w:w="992"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7089"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992"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7089"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2462D5">
        <w:trPr>
          <w:cantSplit/>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lastRenderedPageBreak/>
              <w:t>Территория рекреационного назначения (лесопарк, парк, сквер, бульвар, аллея)</w:t>
            </w:r>
          </w:p>
        </w:tc>
        <w:tc>
          <w:tcPr>
            <w:tcW w:w="992"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708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2462D5" w:rsidRPr="002462D5" w:rsidRDefault="002462D5" w:rsidP="002462D5">
            <w:pPr>
              <w:numPr>
                <w:ilvl w:val="0"/>
                <w:numId w:val="44"/>
              </w:numPr>
              <w:overflowPunct/>
              <w:autoSpaceDE/>
              <w:autoSpaceDN/>
              <w:adjustRightInd/>
              <w:ind w:left="397"/>
              <w:jc w:val="both"/>
              <w:textAlignment w:val="auto"/>
              <w:rPr>
                <w:lang w:eastAsia="ar-SA" w:bidi="en-US"/>
              </w:rPr>
            </w:pPr>
            <w:r w:rsidRPr="002462D5">
              <w:rPr>
                <w:lang w:eastAsia="ar-SA" w:bidi="en-US"/>
              </w:rPr>
              <w:t>для г. Знаменск площадь общегородских территорий рекреационного назначения принята 8 м</w:t>
            </w:r>
            <w:r w:rsidRPr="002462D5">
              <w:rPr>
                <w:vertAlign w:val="superscript"/>
                <w:lang w:eastAsia="ar-SA" w:bidi="en-US"/>
              </w:rPr>
              <w:t>2</w:t>
            </w:r>
            <w:r w:rsidRPr="002462D5">
              <w:rPr>
                <w:lang w:eastAsia="ar-SA" w:bidi="en-US"/>
              </w:rPr>
              <w:t>/чел.;</w:t>
            </w:r>
          </w:p>
          <w:p w:rsidR="002462D5" w:rsidRPr="002462D5" w:rsidRDefault="002462D5" w:rsidP="002462D5">
            <w:pPr>
              <w:numPr>
                <w:ilvl w:val="0"/>
                <w:numId w:val="44"/>
              </w:numPr>
              <w:overflowPunct/>
              <w:autoSpaceDE/>
              <w:autoSpaceDN/>
              <w:adjustRightInd/>
              <w:ind w:left="397"/>
              <w:jc w:val="both"/>
              <w:textAlignment w:val="auto"/>
              <w:rPr>
                <w:lang w:eastAsia="ar-SA" w:bidi="en-US"/>
              </w:rPr>
            </w:pPr>
            <w:r w:rsidRPr="002462D5">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2462D5">
              <w:rPr>
                <w:vertAlign w:val="superscript"/>
                <w:lang w:eastAsia="ar-SA" w:bidi="en-US"/>
              </w:rPr>
              <w:t>2</w:t>
            </w:r>
            <w:r w:rsidRPr="002462D5">
              <w:rPr>
                <w:lang w:eastAsia="ar-SA" w:bidi="en-US"/>
              </w:rPr>
              <w:t>/чел.;</w:t>
            </w:r>
          </w:p>
          <w:p w:rsidR="002462D5" w:rsidRPr="002462D5" w:rsidRDefault="002462D5" w:rsidP="002462D5">
            <w:pPr>
              <w:numPr>
                <w:ilvl w:val="0"/>
                <w:numId w:val="44"/>
              </w:numPr>
              <w:overflowPunct/>
              <w:autoSpaceDE/>
              <w:autoSpaceDN/>
              <w:adjustRightInd/>
              <w:ind w:left="397"/>
              <w:jc w:val="both"/>
              <w:textAlignment w:val="auto"/>
              <w:rPr>
                <w:lang w:eastAsia="ar-SA" w:bidi="en-US"/>
              </w:rPr>
            </w:pPr>
            <w:r w:rsidRPr="002462D5">
              <w:rPr>
                <w:lang w:eastAsia="ar-SA" w:bidi="en-US"/>
              </w:rPr>
              <w:t>для сельских н.п. площадь общегородских территорий рекреационного назначения принята 12 м</w:t>
            </w:r>
            <w:r w:rsidRPr="002462D5">
              <w:rPr>
                <w:vertAlign w:val="superscript"/>
                <w:lang w:eastAsia="ar-SA" w:bidi="en-US"/>
              </w:rPr>
              <w:t>2</w:t>
            </w:r>
            <w:r w:rsidRPr="002462D5">
              <w:rPr>
                <w:lang w:eastAsia="ar-SA" w:bidi="en-US"/>
              </w:rPr>
              <w:t>/чел.</w:t>
            </w:r>
          </w:p>
        </w:tc>
      </w:tr>
      <w:tr w:rsidR="002462D5" w:rsidRPr="002462D5" w:rsidTr="002462D5">
        <w:trPr>
          <w:cantSplit/>
        </w:trPr>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992"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7089"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2462D5" w:rsidRPr="002462D5" w:rsidTr="002462D5">
        <w:trPr>
          <w:cantSplit/>
          <w:trHeight w:val="1915"/>
        </w:trPr>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Детские площадки</w:t>
            </w:r>
          </w:p>
        </w:tc>
        <w:tc>
          <w:tcPr>
            <w:tcW w:w="992" w:type="dxa"/>
            <w:tcBorders>
              <w:bottom w:val="single" w:sz="4" w:space="0" w:color="auto"/>
            </w:tcBorders>
          </w:tcPr>
          <w:p w:rsidR="002462D5" w:rsidRPr="002462D5" w:rsidRDefault="002462D5" w:rsidP="002462D5">
            <w:pPr>
              <w:overflowPunct/>
              <w:autoSpaceDE/>
              <w:autoSpaceDN/>
              <w:adjustRightInd/>
              <w:textAlignment w:val="auto"/>
              <w:rPr>
                <w:lang w:eastAsia="ar-SA" w:bidi="en-US"/>
              </w:rPr>
            </w:pPr>
            <w:r w:rsidRPr="002462D5">
              <w:rPr>
                <w:lang w:eastAsia="ar-SA" w:bidi="en-US"/>
              </w:rPr>
              <w:t>уровень обеспеченности,</w:t>
            </w:r>
          </w:p>
          <w:p w:rsidR="002462D5" w:rsidRPr="002462D5" w:rsidRDefault="002462D5" w:rsidP="002462D5">
            <w:pPr>
              <w:overflowPunct/>
              <w:autoSpaceDE/>
              <w:autoSpaceDN/>
              <w:adjustRightInd/>
              <w:textAlignment w:val="auto"/>
              <w:rPr>
                <w:lang w:eastAsia="ar-SA" w:bidi="en-US"/>
              </w:rPr>
            </w:pPr>
            <w:r w:rsidRPr="002462D5">
              <w:rPr>
                <w:lang w:eastAsia="ar-SA" w:bidi="en-US"/>
              </w:rPr>
              <w:t>площадь территории кв.м. на 1</w:t>
            </w:r>
          </w:p>
          <w:p w:rsidR="002462D5" w:rsidRPr="002462D5" w:rsidRDefault="002462D5" w:rsidP="002462D5">
            <w:pPr>
              <w:overflowPunct/>
              <w:autoSpaceDE/>
              <w:autoSpaceDN/>
              <w:adjustRightInd/>
              <w:ind w:firstLine="709"/>
              <w:textAlignment w:val="auto"/>
              <w:rPr>
                <w:lang w:eastAsia="ar-SA" w:bidi="en-US"/>
              </w:rPr>
            </w:pPr>
            <w:r w:rsidRPr="002462D5">
              <w:rPr>
                <w:lang w:eastAsia="ar-SA" w:bidi="en-US"/>
              </w:rPr>
              <w:t>чел.</w:t>
            </w:r>
          </w:p>
        </w:tc>
        <w:tc>
          <w:tcPr>
            <w:tcW w:w="7089" w:type="dxa"/>
            <w:tcBorders>
              <w:bottom w:val="single" w:sz="4" w:space="0" w:color="auto"/>
            </w:tcBorders>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установлен 0,5 м2 на человека площадь территории принята в соответствии с</w:t>
            </w:r>
          </w:p>
          <w:p w:rsidR="002462D5" w:rsidRPr="002462D5" w:rsidRDefault="002462D5" w:rsidP="002462D5">
            <w:pPr>
              <w:overflowPunct/>
              <w:autoSpaceDE/>
              <w:autoSpaceDN/>
              <w:adjustRightInd/>
              <w:textAlignment w:val="auto"/>
              <w:rPr>
                <w:lang w:eastAsia="ar-SA" w:bidi="en-US"/>
              </w:rPr>
            </w:pPr>
            <w:r w:rsidRPr="002462D5">
              <w:rPr>
                <w:lang w:eastAsia="ar-SA" w:bidi="en-US"/>
              </w:rPr>
              <w:t>п. 4.15.2.3, проекта «Методические рекомендации</w:t>
            </w:r>
          </w:p>
          <w:p w:rsidR="002462D5" w:rsidRPr="002462D5" w:rsidRDefault="002462D5" w:rsidP="002462D5">
            <w:pPr>
              <w:overflowPunct/>
              <w:autoSpaceDE/>
              <w:autoSpaceDN/>
              <w:adjustRightInd/>
              <w:textAlignment w:val="auto"/>
              <w:rPr>
                <w:lang w:eastAsia="ar-SA" w:bidi="en-US"/>
              </w:rPr>
            </w:pPr>
            <w:r w:rsidRPr="002462D5">
              <w:rPr>
                <w:lang w:eastAsia="ar-SA" w:bidi="en-US"/>
              </w:rPr>
              <w:t>по подготовке правил благоустройства территорий</w:t>
            </w:r>
          </w:p>
          <w:p w:rsidR="002462D5" w:rsidRPr="002462D5" w:rsidRDefault="002462D5" w:rsidP="002462D5">
            <w:pPr>
              <w:overflowPunct/>
              <w:autoSpaceDE/>
              <w:autoSpaceDN/>
              <w:adjustRightInd/>
              <w:textAlignment w:val="auto"/>
              <w:rPr>
                <w:lang w:eastAsia="ar-SA" w:bidi="en-US"/>
              </w:rPr>
            </w:pPr>
            <w:r w:rsidRPr="002462D5">
              <w:rPr>
                <w:lang w:eastAsia="ar-SA" w:bidi="en-US"/>
              </w:rPr>
              <w:t>поселений (включая механизмы вовлечения людей и</w:t>
            </w:r>
          </w:p>
          <w:p w:rsidR="002462D5" w:rsidRPr="002462D5" w:rsidRDefault="002462D5" w:rsidP="002462D5">
            <w:pPr>
              <w:overflowPunct/>
              <w:autoSpaceDE/>
              <w:autoSpaceDN/>
              <w:adjustRightInd/>
              <w:textAlignment w:val="auto"/>
              <w:rPr>
                <w:lang w:eastAsia="ar-SA" w:bidi="en-US"/>
              </w:rPr>
            </w:pPr>
            <w:r w:rsidRPr="002462D5">
              <w:rPr>
                <w:lang w:eastAsia="ar-SA" w:bidi="en-US"/>
              </w:rPr>
              <w:t>общественного участия в принятии решений и реализации проектов комплексного благоустройства и</w:t>
            </w:r>
          </w:p>
          <w:p w:rsidR="002462D5" w:rsidRPr="002462D5" w:rsidRDefault="002462D5" w:rsidP="002462D5">
            <w:pPr>
              <w:overflowPunct/>
              <w:autoSpaceDE/>
              <w:autoSpaceDN/>
              <w:adjustRightInd/>
              <w:textAlignment w:val="auto"/>
              <w:rPr>
                <w:lang w:eastAsia="ar-SA" w:bidi="en-US"/>
              </w:rPr>
            </w:pPr>
            <w:r w:rsidRPr="002462D5">
              <w:rPr>
                <w:lang w:eastAsia="ar-SA" w:bidi="en-US"/>
              </w:rPr>
              <w:t>развития городской среды)» от 19.01.2017</w:t>
            </w:r>
          </w:p>
        </w:tc>
      </w:tr>
      <w:tr w:rsidR="002462D5" w:rsidRPr="002462D5" w:rsidTr="002462D5">
        <w:trPr>
          <w:cantSplit/>
          <w:trHeight w:val="398"/>
        </w:trPr>
        <w:tc>
          <w:tcPr>
            <w:tcW w:w="1304" w:type="dxa"/>
            <w:vMerge/>
            <w:tcBorders>
              <w:bottom w:val="single" w:sz="4" w:space="0" w:color="auto"/>
            </w:tcBorders>
            <w:shd w:val="clear" w:color="auto" w:fill="F2F2F2"/>
          </w:tcPr>
          <w:p w:rsidR="002462D5" w:rsidRPr="002462D5" w:rsidRDefault="002462D5" w:rsidP="002462D5">
            <w:pPr>
              <w:overflowPunct/>
              <w:autoSpaceDE/>
              <w:autoSpaceDN/>
              <w:adjustRightInd/>
              <w:textAlignment w:val="auto"/>
              <w:rPr>
                <w:lang w:eastAsia="ar-SA" w:bidi="en-US"/>
              </w:rPr>
            </w:pPr>
          </w:p>
        </w:tc>
        <w:tc>
          <w:tcPr>
            <w:tcW w:w="992" w:type="dxa"/>
            <w:tcBorders>
              <w:top w:val="single" w:sz="4" w:space="0" w:color="auto"/>
            </w:tcBorders>
          </w:tcPr>
          <w:p w:rsidR="002462D5" w:rsidRPr="002462D5" w:rsidRDefault="002462D5" w:rsidP="002462D5">
            <w:pPr>
              <w:overflowPunct/>
              <w:autoSpaceDE/>
              <w:autoSpaceDN/>
              <w:adjustRightInd/>
              <w:textAlignment w:val="auto"/>
              <w:rPr>
                <w:lang w:eastAsia="ar-SA" w:bidi="en-US"/>
              </w:rPr>
            </w:pPr>
            <w:r w:rsidRPr="002462D5">
              <w:rPr>
                <w:lang w:eastAsia="ar-SA" w:bidi="en-US"/>
              </w:rPr>
              <w:t>Показатель максимального допустимого</w:t>
            </w:r>
          </w:p>
          <w:p w:rsidR="002462D5" w:rsidRPr="002462D5" w:rsidRDefault="002462D5" w:rsidP="002462D5">
            <w:pPr>
              <w:overflowPunct/>
              <w:autoSpaceDE/>
              <w:autoSpaceDN/>
              <w:adjustRightInd/>
              <w:ind w:firstLine="709"/>
              <w:textAlignment w:val="auto"/>
              <w:rPr>
                <w:lang w:eastAsia="ar-SA" w:bidi="en-US"/>
              </w:rPr>
            </w:pPr>
            <w:r w:rsidRPr="002462D5">
              <w:rPr>
                <w:lang w:eastAsia="ar-SA" w:bidi="en-US"/>
              </w:rPr>
              <w:t>уровня территориальной доступности</w:t>
            </w:r>
          </w:p>
        </w:tc>
        <w:tc>
          <w:tcPr>
            <w:tcW w:w="7089" w:type="dxa"/>
            <w:tcBorders>
              <w:top w:val="single" w:sz="4" w:space="0" w:color="auto"/>
            </w:tcBorders>
          </w:tcPr>
          <w:p w:rsidR="002462D5" w:rsidRPr="002462D5" w:rsidRDefault="002462D5" w:rsidP="002462D5">
            <w:pPr>
              <w:overflowPunct/>
              <w:autoSpaceDE/>
              <w:autoSpaceDN/>
              <w:adjustRightInd/>
              <w:textAlignment w:val="auto"/>
              <w:rPr>
                <w:lang w:eastAsia="ar-SA" w:bidi="en-US"/>
              </w:rPr>
            </w:pPr>
            <w:r w:rsidRPr="002462D5">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2462D5">
              <w:rPr>
                <w:lang w:val="en-US" w:eastAsia="ar-SA" w:bidi="en-US"/>
              </w:rPr>
              <w:t>N</w:t>
            </w:r>
            <w:r w:rsidRPr="002462D5">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2462D5" w:rsidRPr="002462D5" w:rsidRDefault="002462D5" w:rsidP="002462D5">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lang/>
        </w:rPr>
      </w:pPr>
      <w:r w:rsidRPr="002462D5">
        <w:rPr>
          <w:b/>
          <w:bCs/>
          <w:i/>
          <w:iCs/>
          <w:sz w:val="24"/>
          <w:szCs w:val="28"/>
          <w:lang/>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w:t>
      </w:r>
      <w:bookmarkStart w:id="148" w:name="OLE_LINK1103"/>
      <w:bookmarkStart w:id="149" w:name="OLE_LINK1104"/>
      <w:r w:rsidRPr="002462D5">
        <w:rPr>
          <w:rFonts w:eastAsia="SimSun"/>
          <w:b/>
          <w:i/>
          <w:sz w:val="24"/>
          <w:szCs w:val="22"/>
        </w:rPr>
        <w:t>лица 2.8</w:t>
      </w:r>
    </w:p>
    <w:bookmarkEnd w:id="148"/>
    <w:bookmarkEnd w:id="149"/>
    <w:p w:rsidR="002462D5" w:rsidRPr="002462D5" w:rsidRDefault="002462D5" w:rsidP="002462D5">
      <w:pPr>
        <w:overflowPunct/>
        <w:autoSpaceDE/>
        <w:autoSpaceDN/>
        <w:adjustRightInd/>
        <w:spacing w:after="120"/>
        <w:jc w:val="center"/>
        <w:textAlignment w:val="auto"/>
        <w:rPr>
          <w:rFonts w:eastAsia="SimSun"/>
          <w:b/>
          <w:i/>
          <w:sz w:val="24"/>
          <w:szCs w:val="22"/>
        </w:rPr>
      </w:pP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6236"/>
      </w:tblGrid>
      <w:tr w:rsidR="002462D5" w:rsidRPr="002462D5" w:rsidTr="002462D5">
        <w:trPr>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1843"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6236"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2462D5">
        <w:trPr>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1843"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6236"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Стационарные торговые объекты</w:t>
            </w: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236" w:type="dxa"/>
          </w:tcPr>
          <w:p w:rsidR="002462D5" w:rsidRPr="002462D5" w:rsidRDefault="002462D5" w:rsidP="002462D5">
            <w:pPr>
              <w:shd w:val="clear" w:color="auto" w:fill="FFFFFF"/>
              <w:overflowPunct/>
              <w:autoSpaceDE/>
              <w:autoSpaceDN/>
              <w:adjustRightInd/>
              <w:spacing w:before="120" w:after="120"/>
              <w:jc w:val="both"/>
              <w:textAlignment w:val="auto"/>
              <w:rPr>
                <w:sz w:val="24"/>
                <w:szCs w:val="24"/>
              </w:rPr>
            </w:pPr>
            <w:r w:rsidRPr="002462D5">
              <w:t xml:space="preserve">Минимальная обеспеченность населения площадью стационарных торговых объектов </w:t>
            </w:r>
            <w:bookmarkStart w:id="150" w:name="OLE_LINK1053"/>
            <w:bookmarkStart w:id="151" w:name="OLE_LINK1052"/>
            <w:r w:rsidRPr="002462D5">
              <w:t>принята в соответствии с постановлением Правительства Ростовской области области от 18.07.2023 № 728 «</w:t>
            </w:r>
            <w:r w:rsidRPr="002462D5">
              <w:rPr>
                <w:rFonts w:eastAsia="Roboto"/>
                <w:color w:val="020B22"/>
              </w:rPr>
              <w:t xml:space="preserve">Об утверждении нормативов минимальной обеспеченности населения </w:t>
            </w:r>
            <w:r w:rsidRPr="002462D5">
              <w:rPr>
                <w:rFonts w:eastAsia="Roboto"/>
                <w:color w:val="020B22"/>
              </w:rPr>
              <w:lastRenderedPageBreak/>
              <w:t>площадью торговых объектов на территории Ростовской области</w:t>
            </w:r>
            <w:r w:rsidRPr="002462D5">
              <w:rPr>
                <w:rFonts w:cs="Arial"/>
                <w:bCs/>
                <w:sz w:val="24"/>
                <w:szCs w:val="26"/>
              </w:rPr>
              <w:t>».</w:t>
            </w:r>
          </w:p>
          <w:p w:rsidR="002462D5" w:rsidRPr="002462D5" w:rsidRDefault="002462D5" w:rsidP="002462D5">
            <w:pPr>
              <w:overflowPunct/>
              <w:autoSpaceDE/>
              <w:autoSpaceDN/>
              <w:adjustRightInd/>
              <w:textAlignment w:val="auto"/>
              <w:rPr>
                <w:rFonts w:eastAsia="Roboto"/>
                <w:color w:val="020B22"/>
                <w:shd w:val="clear" w:color="auto" w:fill="FFFFFF"/>
                <w:lang w:eastAsia="ar-SA" w:bidi="en-US"/>
              </w:rPr>
            </w:pPr>
            <w:r w:rsidRPr="002462D5">
              <w:rPr>
                <w:rFonts w:ascii="Roboto" w:eastAsia="Roboto" w:hAnsi="Roboto" w:cs="Roboto"/>
                <w:color w:val="020B22"/>
                <w:sz w:val="21"/>
                <w:szCs w:val="21"/>
                <w:shd w:val="clear" w:color="auto" w:fill="FFFFFF"/>
                <w:lang w:eastAsia="ar-SA" w:bidi="en-US"/>
              </w:rPr>
              <w:t>-</w:t>
            </w:r>
            <w:r w:rsidRPr="002462D5">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2462D5" w:rsidRPr="002462D5" w:rsidRDefault="002462D5" w:rsidP="002462D5">
            <w:pPr>
              <w:numPr>
                <w:ilvl w:val="0"/>
                <w:numId w:val="43"/>
              </w:numPr>
              <w:overflowPunct/>
              <w:autoSpaceDE/>
              <w:autoSpaceDN/>
              <w:adjustRightInd/>
              <w:ind w:left="360"/>
              <w:jc w:val="both"/>
              <w:textAlignment w:val="auto"/>
              <w:rPr>
                <w:lang w:eastAsia="ar-SA" w:bidi="en-US"/>
              </w:rPr>
            </w:pPr>
            <w:r w:rsidRPr="002462D5">
              <w:rPr>
                <w:lang w:eastAsia="ar-SA" w:bidi="en-US"/>
              </w:rPr>
              <w:t>для сельских поселений (минимальный показатель по районам, имеющих в составе сельское поселение) – 475 м</w:t>
            </w:r>
            <w:r w:rsidRPr="002462D5">
              <w:rPr>
                <w:vertAlign w:val="superscript"/>
                <w:lang w:eastAsia="ar-SA" w:bidi="en-US"/>
              </w:rPr>
              <w:t>2</w:t>
            </w:r>
            <w:r w:rsidRPr="002462D5">
              <w:rPr>
                <w:lang w:eastAsia="ar-SA" w:bidi="en-US"/>
              </w:rPr>
              <w:t>/1000 чел.</w:t>
            </w:r>
          </w:p>
          <w:bookmarkEnd w:id="150"/>
          <w:bookmarkEnd w:id="151"/>
          <w:p w:rsidR="002462D5" w:rsidRPr="002462D5" w:rsidRDefault="002462D5" w:rsidP="002462D5">
            <w:pPr>
              <w:overflowPunct/>
              <w:autoSpaceDE/>
              <w:autoSpaceDN/>
              <w:adjustRightInd/>
              <w:textAlignment w:val="auto"/>
              <w:rPr>
                <w:lang w:eastAsia="ar-SA" w:bidi="en-US"/>
              </w:rPr>
            </w:pPr>
            <w:r w:rsidRPr="002462D5">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6236"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Не нормируется</w:t>
            </w:r>
          </w:p>
        </w:tc>
      </w:tr>
      <w:tr w:rsidR="002462D5" w:rsidRPr="002462D5" w:rsidTr="002462D5">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Розничные рынки</w:t>
            </w: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6236" w:type="dxa"/>
          </w:tcPr>
          <w:p w:rsidR="002462D5" w:rsidRPr="002462D5" w:rsidRDefault="002462D5" w:rsidP="002462D5">
            <w:pPr>
              <w:shd w:val="clear" w:color="auto" w:fill="FFFFFF"/>
              <w:overflowPunct/>
              <w:autoSpaceDE/>
              <w:autoSpaceDN/>
              <w:adjustRightInd/>
              <w:spacing w:before="120" w:after="120"/>
              <w:jc w:val="both"/>
              <w:textAlignment w:val="auto"/>
            </w:pPr>
            <w:r w:rsidRPr="002462D5">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2462D5">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2462D5">
              <w:rPr>
                <w:rFonts w:cs="Arial"/>
                <w:bCs/>
                <w:sz w:val="24"/>
                <w:szCs w:val="26"/>
              </w:rPr>
              <w:t>»</w:t>
            </w:r>
            <w:r w:rsidRPr="002462D5">
              <w:t>;</w:t>
            </w:r>
          </w:p>
          <w:p w:rsidR="002462D5" w:rsidRPr="002462D5" w:rsidRDefault="002462D5" w:rsidP="002462D5">
            <w:pPr>
              <w:shd w:val="clear" w:color="auto" w:fill="FFFFFF"/>
              <w:overflowPunct/>
              <w:autoSpaceDE/>
              <w:autoSpaceDN/>
              <w:adjustRightInd/>
              <w:spacing w:before="120" w:after="120"/>
              <w:jc w:val="both"/>
              <w:textAlignment w:val="auto"/>
            </w:pPr>
            <w:r w:rsidRPr="002462D5">
              <w:t>-для сельских поселений (минимальный показатель по районам, имеющих в составе сельское поселение) – 2,25 мест/1000 чел.</w:t>
            </w:r>
          </w:p>
        </w:tc>
      </w:tr>
      <w:tr w:rsidR="002462D5" w:rsidRPr="002462D5" w:rsidTr="002462D5">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1843"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w:t>
            </w:r>
          </w:p>
        </w:tc>
        <w:tc>
          <w:tcPr>
            <w:tcW w:w="6236"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2462D5" w:rsidRPr="002462D5" w:rsidRDefault="002462D5" w:rsidP="002462D5">
      <w:pPr>
        <w:numPr>
          <w:ilvl w:val="1"/>
          <w:numId w:val="41"/>
        </w:numPr>
        <w:overflowPunct/>
        <w:autoSpaceDE/>
        <w:autoSpaceDN/>
        <w:adjustRightInd/>
        <w:spacing w:before="120"/>
        <w:jc w:val="both"/>
        <w:textAlignment w:val="auto"/>
        <w:rPr>
          <w:rFonts w:eastAsia="SimSun"/>
          <w:b/>
          <w:i/>
          <w:sz w:val="24"/>
          <w:szCs w:val="22"/>
        </w:rPr>
      </w:pPr>
      <w:r w:rsidRPr="002462D5">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firstLine="709"/>
        <w:jc w:val="right"/>
        <w:textAlignment w:val="auto"/>
        <w:rPr>
          <w:rFonts w:eastAsia="SimSun"/>
          <w:b/>
          <w:i/>
          <w:sz w:val="24"/>
          <w:szCs w:val="22"/>
        </w:rPr>
      </w:pPr>
      <w:r w:rsidRPr="002462D5">
        <w:rPr>
          <w:rFonts w:eastAsia="SimSun"/>
          <w:b/>
          <w:i/>
          <w:sz w:val="24"/>
          <w:szCs w:val="22"/>
        </w:rPr>
        <w:t>Таблица 2.9</w:t>
      </w:r>
    </w:p>
    <w:p w:rsidR="002462D5" w:rsidRPr="002462D5" w:rsidRDefault="002462D5" w:rsidP="002462D5">
      <w:pPr>
        <w:overflowPunct/>
        <w:autoSpaceDE/>
        <w:autoSpaceDN/>
        <w:adjustRightInd/>
        <w:spacing w:after="120"/>
        <w:jc w:val="center"/>
        <w:textAlignment w:val="auto"/>
        <w:rPr>
          <w:rFonts w:eastAsia="SimSun"/>
          <w:b/>
          <w:i/>
          <w:sz w:val="24"/>
          <w:szCs w:val="22"/>
        </w:rPr>
      </w:pP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544"/>
        <w:gridCol w:w="4678"/>
      </w:tblGrid>
      <w:tr w:rsidR="002462D5" w:rsidRPr="002462D5" w:rsidTr="008C09C4">
        <w:trPr>
          <w:tblHeader/>
        </w:trPr>
        <w:tc>
          <w:tcPr>
            <w:tcW w:w="130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Наименование вида объекта</w:t>
            </w:r>
          </w:p>
        </w:tc>
        <w:tc>
          <w:tcPr>
            <w:tcW w:w="3544" w:type="dxa"/>
            <w:vMerge w:val="restart"/>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Тип расчетного показателя</w:t>
            </w:r>
          </w:p>
        </w:tc>
        <w:tc>
          <w:tcPr>
            <w:tcW w:w="4678"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Обоснование расчетного показателя</w:t>
            </w:r>
          </w:p>
        </w:tc>
      </w:tr>
      <w:tr w:rsidR="002462D5" w:rsidRPr="002462D5" w:rsidTr="008C09C4">
        <w:trPr>
          <w:tblHeader/>
        </w:trPr>
        <w:tc>
          <w:tcPr>
            <w:tcW w:w="1304" w:type="dxa"/>
            <w:vMerge/>
            <w:shd w:val="clear" w:color="auto" w:fill="F2F2F2"/>
          </w:tcPr>
          <w:p w:rsidR="002462D5" w:rsidRPr="002462D5" w:rsidRDefault="002462D5" w:rsidP="002462D5">
            <w:pPr>
              <w:overflowPunct/>
              <w:autoSpaceDE/>
              <w:autoSpaceDN/>
              <w:adjustRightInd/>
              <w:textAlignment w:val="auto"/>
              <w:rPr>
                <w:sz w:val="21"/>
                <w:szCs w:val="21"/>
                <w:lang w:eastAsia="ar-SA" w:bidi="en-US"/>
              </w:rPr>
            </w:pPr>
          </w:p>
        </w:tc>
        <w:tc>
          <w:tcPr>
            <w:tcW w:w="3544" w:type="dxa"/>
            <w:vMerge/>
            <w:shd w:val="clear" w:color="auto" w:fill="auto"/>
          </w:tcPr>
          <w:p w:rsidR="002462D5" w:rsidRPr="002462D5" w:rsidRDefault="002462D5" w:rsidP="002462D5">
            <w:pPr>
              <w:overflowPunct/>
              <w:autoSpaceDE/>
              <w:autoSpaceDN/>
              <w:adjustRightInd/>
              <w:textAlignment w:val="auto"/>
              <w:rPr>
                <w:lang w:eastAsia="ar-SA" w:bidi="en-US"/>
              </w:rPr>
            </w:pPr>
          </w:p>
        </w:tc>
        <w:tc>
          <w:tcPr>
            <w:tcW w:w="4678" w:type="dxa"/>
            <w:shd w:val="clear" w:color="auto" w:fill="D9D9D9"/>
          </w:tcPr>
          <w:p w:rsidR="002462D5" w:rsidRPr="002462D5" w:rsidRDefault="002462D5" w:rsidP="002462D5">
            <w:pPr>
              <w:overflowPunct/>
              <w:autoSpaceDE/>
              <w:autoSpaceDN/>
              <w:adjustRightInd/>
              <w:jc w:val="center"/>
              <w:textAlignment w:val="auto"/>
              <w:rPr>
                <w:b/>
                <w:i/>
                <w:lang w:eastAsia="ar-SA" w:bidi="en-US"/>
              </w:rPr>
            </w:pPr>
            <w:r w:rsidRPr="002462D5">
              <w:rPr>
                <w:b/>
                <w:i/>
                <w:lang w:eastAsia="ar-SA" w:bidi="en-US"/>
              </w:rPr>
              <w:t>сельское поселение</w:t>
            </w:r>
          </w:p>
        </w:tc>
      </w:tr>
      <w:tr w:rsidR="002462D5" w:rsidRPr="002462D5" w:rsidTr="008C09C4">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Административное здание органа местного самоуправления</w:t>
            </w:r>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678" w:type="dxa"/>
          </w:tcPr>
          <w:p w:rsidR="002462D5" w:rsidRPr="002462D5" w:rsidRDefault="002462D5" w:rsidP="002462D5">
            <w:pPr>
              <w:overflowPunct/>
              <w:autoSpaceDE/>
              <w:autoSpaceDN/>
              <w:adjustRightInd/>
              <w:textAlignment w:val="auto"/>
              <w:rPr>
                <w:lang w:eastAsia="ar-SA" w:bidi="en-US"/>
              </w:rPr>
            </w:pPr>
            <w:bookmarkStart w:id="152" w:name="OLE_LINK991"/>
            <w:bookmarkStart w:id="153" w:name="OLE_LINK996"/>
            <w:bookmarkStart w:id="154" w:name="OLE_LINK992"/>
            <w:bookmarkStart w:id="155" w:name="OLE_LINK995"/>
            <w:r w:rsidRPr="002462D5">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2462D5" w:rsidRPr="002462D5" w:rsidTr="008C09C4">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678" w:type="dxa"/>
          </w:tcPr>
          <w:p w:rsidR="002462D5" w:rsidRPr="002462D5" w:rsidRDefault="002462D5" w:rsidP="002462D5">
            <w:pPr>
              <w:overflowPunct/>
              <w:autoSpaceDE/>
              <w:autoSpaceDN/>
              <w:adjustRightInd/>
              <w:textAlignment w:val="auto"/>
              <w:rPr>
                <w:lang w:eastAsia="ar-SA" w:bidi="en-US"/>
              </w:rPr>
            </w:pPr>
            <w:bookmarkStart w:id="156" w:name="OLE_LINK994"/>
            <w:bookmarkStart w:id="157" w:name="OLE_LINK993"/>
            <w:bookmarkStart w:id="158" w:name="OLE_LINK997"/>
            <w:bookmarkStart w:id="159" w:name="OLE_LINK998"/>
            <w:r w:rsidRPr="002462D5">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2462D5" w:rsidRPr="002462D5" w:rsidTr="008C09C4">
        <w:tc>
          <w:tcPr>
            <w:tcW w:w="1304" w:type="dxa"/>
            <w:vMerge w:val="restart"/>
            <w:shd w:val="clear" w:color="auto" w:fill="F2F2F2"/>
          </w:tcPr>
          <w:p w:rsidR="002462D5" w:rsidRPr="002462D5" w:rsidRDefault="002462D5" w:rsidP="002462D5">
            <w:pPr>
              <w:overflowPunct/>
              <w:autoSpaceDE/>
              <w:autoSpaceDN/>
              <w:adjustRightInd/>
              <w:textAlignment w:val="auto"/>
              <w:rPr>
                <w:lang w:eastAsia="ar-SA" w:bidi="en-US"/>
              </w:rPr>
            </w:pPr>
            <w:r w:rsidRPr="002462D5">
              <w:rPr>
                <w:lang w:eastAsia="ar-SA" w:bidi="en-US"/>
              </w:rPr>
              <w:t>Отдел ЗАГС (в том числе встроенные)</w:t>
            </w:r>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минимально допустимого уровня обеспеченности</w:t>
            </w:r>
          </w:p>
        </w:tc>
        <w:tc>
          <w:tcPr>
            <w:tcW w:w="4678"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r w:rsidR="002462D5" w:rsidRPr="002462D5" w:rsidTr="008C09C4">
        <w:tc>
          <w:tcPr>
            <w:tcW w:w="1304" w:type="dxa"/>
            <w:vMerge/>
            <w:shd w:val="clear" w:color="auto" w:fill="F2F2F2"/>
          </w:tcPr>
          <w:p w:rsidR="002462D5" w:rsidRPr="002462D5" w:rsidRDefault="002462D5" w:rsidP="002462D5">
            <w:pPr>
              <w:overflowPunct/>
              <w:autoSpaceDE/>
              <w:autoSpaceDN/>
              <w:adjustRightInd/>
              <w:textAlignment w:val="auto"/>
              <w:rPr>
                <w:lang w:eastAsia="ar-SA" w:bidi="en-US"/>
              </w:rPr>
            </w:pPr>
          </w:p>
        </w:tc>
        <w:tc>
          <w:tcPr>
            <w:tcW w:w="3544" w:type="dxa"/>
          </w:tcPr>
          <w:p w:rsidR="002462D5" w:rsidRPr="002462D5" w:rsidRDefault="002462D5" w:rsidP="002462D5">
            <w:pPr>
              <w:overflowPunct/>
              <w:autoSpaceDE/>
              <w:autoSpaceDN/>
              <w:adjustRightInd/>
              <w:textAlignment w:val="auto"/>
              <w:rPr>
                <w:lang w:eastAsia="ar-SA" w:bidi="en-US"/>
              </w:rPr>
            </w:pPr>
            <w:r w:rsidRPr="002462D5">
              <w:rPr>
                <w:lang w:eastAsia="ar-SA" w:bidi="en-US"/>
              </w:rPr>
              <w:t>Расчетный показатель максимально допустимого уровня территориальной доступности</w:t>
            </w:r>
          </w:p>
        </w:tc>
        <w:tc>
          <w:tcPr>
            <w:tcW w:w="4678" w:type="dxa"/>
          </w:tcPr>
          <w:p w:rsidR="002462D5" w:rsidRPr="002462D5" w:rsidRDefault="002462D5" w:rsidP="002462D5">
            <w:pPr>
              <w:overflowPunct/>
              <w:autoSpaceDE/>
              <w:autoSpaceDN/>
              <w:adjustRightInd/>
              <w:jc w:val="center"/>
              <w:textAlignment w:val="auto"/>
              <w:rPr>
                <w:lang w:eastAsia="ar-SA" w:bidi="en-US"/>
              </w:rPr>
            </w:pPr>
            <w:r w:rsidRPr="002462D5">
              <w:rPr>
                <w:lang w:eastAsia="ar-SA" w:bidi="en-US"/>
              </w:rPr>
              <w:t>-</w:t>
            </w:r>
          </w:p>
        </w:tc>
      </w:tr>
    </w:tbl>
    <w:p w:rsidR="002462D5" w:rsidRPr="002462D5" w:rsidRDefault="002462D5" w:rsidP="002462D5">
      <w:pPr>
        <w:numPr>
          <w:ilvl w:val="1"/>
          <w:numId w:val="41"/>
        </w:numPr>
        <w:suppressAutoHyphens/>
        <w:overflowPunct/>
        <w:autoSpaceDE/>
        <w:autoSpaceDN/>
        <w:adjustRightInd/>
        <w:snapToGrid w:val="0"/>
        <w:jc w:val="both"/>
        <w:textAlignment w:val="auto"/>
        <w:rPr>
          <w:rFonts w:eastAsia="SimSun"/>
          <w:b/>
          <w:i/>
          <w:sz w:val="24"/>
          <w:szCs w:val="22"/>
        </w:rPr>
      </w:pPr>
      <w:r w:rsidRPr="002462D5">
        <w:rPr>
          <w:rFonts w:eastAsia="SimSun"/>
          <w:b/>
          <w:i/>
          <w:sz w:val="24"/>
          <w:szCs w:val="22"/>
        </w:rPr>
        <w:lastRenderedPageBreak/>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2462D5" w:rsidRPr="002462D5" w:rsidRDefault="002462D5" w:rsidP="002462D5">
      <w:pPr>
        <w:overflowPunct/>
        <w:autoSpaceDE/>
        <w:autoSpaceDN/>
        <w:adjustRightInd/>
        <w:spacing w:before="120"/>
        <w:ind w:left="360"/>
        <w:jc w:val="right"/>
        <w:textAlignment w:val="auto"/>
        <w:rPr>
          <w:rFonts w:eastAsia="SimSun"/>
          <w:b/>
          <w:i/>
          <w:sz w:val="24"/>
          <w:szCs w:val="22"/>
        </w:rPr>
      </w:pPr>
      <w:r w:rsidRPr="002462D5">
        <w:rPr>
          <w:rFonts w:eastAsia="SimSun"/>
          <w:b/>
          <w:i/>
          <w:sz w:val="24"/>
          <w:szCs w:val="22"/>
        </w:rPr>
        <w:t>Таблица 2.10</w:t>
      </w: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871"/>
        <w:gridCol w:w="3969"/>
        <w:gridCol w:w="4253"/>
      </w:tblGrid>
      <w:tr w:rsidR="002462D5" w:rsidRPr="002462D5" w:rsidTr="008C09C4">
        <w:trPr>
          <w:trHeight w:val="439"/>
          <w:tblHeader/>
        </w:trPr>
        <w:tc>
          <w:tcPr>
            <w:tcW w:w="1871" w:type="dxa"/>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Наименование вида объекта</w:t>
            </w:r>
          </w:p>
        </w:tc>
        <w:tc>
          <w:tcPr>
            <w:tcW w:w="3969" w:type="dxa"/>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Тип расчетного показателя</w:t>
            </w:r>
          </w:p>
        </w:tc>
        <w:tc>
          <w:tcPr>
            <w:tcW w:w="4253" w:type="dxa"/>
            <w:shd w:val="clear" w:color="auto" w:fill="D9D9D9"/>
          </w:tcPr>
          <w:p w:rsidR="002462D5" w:rsidRPr="002462D5" w:rsidRDefault="002462D5" w:rsidP="002462D5">
            <w:pPr>
              <w:overflowPunct/>
              <w:autoSpaceDE/>
              <w:autoSpaceDN/>
              <w:adjustRightInd/>
              <w:jc w:val="both"/>
              <w:textAlignment w:val="auto"/>
              <w:rPr>
                <w:b/>
                <w:i/>
                <w:lang w:eastAsia="ar-SA" w:bidi="en-US"/>
              </w:rPr>
            </w:pPr>
            <w:r w:rsidRPr="002462D5">
              <w:rPr>
                <w:b/>
                <w:i/>
                <w:lang w:eastAsia="ar-SA" w:bidi="en-US"/>
              </w:rPr>
              <w:t xml:space="preserve">Обоснование расчетного показателя, </w:t>
            </w:r>
          </w:p>
        </w:tc>
      </w:tr>
      <w:tr w:rsidR="002462D5" w:rsidRPr="002462D5" w:rsidTr="008C09C4">
        <w:trPr>
          <w:trHeight w:val="2428"/>
        </w:trPr>
        <w:tc>
          <w:tcPr>
            <w:tcW w:w="1871" w:type="dxa"/>
            <w:shd w:val="clear" w:color="auto" w:fill="F2F2F2"/>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Площадки для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установки контейнеров для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сбора, в том</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числе раздельного, твердых</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коммунальных</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отходов</w:t>
            </w:r>
          </w:p>
        </w:tc>
        <w:tc>
          <w:tcPr>
            <w:tcW w:w="3969" w:type="dxa"/>
          </w:tcPr>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Количество площадок для установки контейнеров в населенных</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пунктах определяется исходя из</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численности</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населения, объёма образования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отходов, и необходимого для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населенного</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пункта числа</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контейнеров для</w:t>
            </w:r>
          </w:p>
          <w:p w:rsidR="002462D5" w:rsidRPr="002462D5" w:rsidRDefault="002462D5" w:rsidP="002462D5">
            <w:pPr>
              <w:overflowPunct/>
              <w:autoSpaceDE/>
              <w:autoSpaceDN/>
              <w:adjustRightInd/>
              <w:jc w:val="both"/>
              <w:textAlignment w:val="auto"/>
              <w:rPr>
                <w:lang w:eastAsia="ar-SA" w:bidi="en-US"/>
              </w:rPr>
            </w:pPr>
            <w:r w:rsidRPr="002462D5">
              <w:rPr>
                <w:lang w:eastAsia="ar-SA" w:bidi="en-US"/>
              </w:rPr>
              <w:t>сбора мусора</w:t>
            </w:r>
          </w:p>
        </w:tc>
        <w:tc>
          <w:tcPr>
            <w:tcW w:w="4253" w:type="dxa"/>
          </w:tcPr>
          <w:p w:rsidR="002462D5" w:rsidRPr="002462D5" w:rsidRDefault="002462D5" w:rsidP="002462D5">
            <w:pPr>
              <w:overflowPunct/>
              <w:autoSpaceDE/>
              <w:autoSpaceDN/>
              <w:adjustRightInd/>
              <w:jc w:val="both"/>
              <w:textAlignment w:val="auto"/>
              <w:rPr>
                <w:rFonts w:eastAsia="Arial"/>
                <w:shd w:val="clear" w:color="FFFFFF" w:fill="D9D9D9"/>
                <w:lang w:eastAsia="ar-SA" w:bidi="en-US"/>
              </w:rPr>
            </w:pPr>
            <w:r w:rsidRPr="002462D5">
              <w:rPr>
                <w:shd w:val="clear" w:color="FFFFFF" w:fill="D9D9D9"/>
                <w:lang w:eastAsia="ar-SA" w:bidi="en-US"/>
              </w:rPr>
              <w:t>Расчетный показатель установлен с учетом п</w:t>
            </w:r>
            <w:r w:rsidRPr="002462D5">
              <w:rPr>
                <w:rFonts w:eastAsia="Arial"/>
                <w:shd w:val="clear" w:color="FFFFFF" w:fill="D9D9D9"/>
                <w:lang w:eastAsia="ar-SA" w:bidi="en-US"/>
              </w:rPr>
              <w:t>остановления Министерства природных ресурсов и экологии</w:t>
            </w:r>
            <w:r w:rsidRPr="002462D5">
              <w:rPr>
                <w:rFonts w:eastAsia="Arial"/>
                <w:shd w:val="clear" w:color="FFFFFF" w:fill="D9D9D9"/>
                <w:lang w:val="en-US" w:eastAsia="ar-SA" w:bidi="en-US"/>
              </w:rPr>
              <w:t> </w:t>
            </w:r>
            <w:r w:rsidRPr="002462D5">
              <w:rPr>
                <w:rFonts w:eastAsia="Arial"/>
                <w:shd w:val="clear" w:color="FFFFFF" w:fill="D9D9D9"/>
                <w:lang w:eastAsia="ar-SA" w:bidi="en-US"/>
              </w:rPr>
              <w:t>Ростовской</w:t>
            </w:r>
            <w:r w:rsidRPr="002462D5">
              <w:rPr>
                <w:rFonts w:eastAsia="Arial"/>
                <w:shd w:val="clear" w:color="FFFFFF" w:fill="D9D9D9"/>
                <w:lang w:val="en-US" w:eastAsia="ar-SA" w:bidi="en-US"/>
              </w:rPr>
              <w:t> </w:t>
            </w:r>
            <w:r w:rsidRPr="002462D5">
              <w:rPr>
                <w:rFonts w:eastAsia="Arial"/>
                <w:shd w:val="clear" w:color="FFFFFF" w:fill="D9D9D9"/>
                <w:lang w:eastAsia="ar-SA" w:bidi="en-US"/>
              </w:rPr>
              <w:t>области</w:t>
            </w:r>
            <w:r w:rsidRPr="002462D5">
              <w:rPr>
                <w:rFonts w:eastAsia="Arial"/>
                <w:shd w:val="clear" w:color="FFFFFF" w:fill="D9D9D9"/>
                <w:lang w:val="en-US" w:eastAsia="ar-SA" w:bidi="en-US"/>
              </w:rPr>
              <w:t> </w:t>
            </w:r>
            <w:r w:rsidRPr="002462D5">
              <w:rPr>
                <w:rFonts w:eastAsia="Arial"/>
                <w:shd w:val="clear" w:color="FFFFFF" w:fill="D9D9D9"/>
                <w:lang w:eastAsia="ar-SA" w:bidi="en-US"/>
              </w:rPr>
              <w:t>от 26 августа 2016 г. № П-34</w:t>
            </w:r>
          </w:p>
          <w:p w:rsidR="002462D5" w:rsidRPr="002462D5" w:rsidRDefault="002462D5" w:rsidP="002462D5">
            <w:pPr>
              <w:overflowPunct/>
              <w:autoSpaceDE/>
              <w:autoSpaceDN/>
              <w:adjustRightInd/>
              <w:jc w:val="both"/>
              <w:textAlignment w:val="auto"/>
              <w:rPr>
                <w:lang w:eastAsia="ar-SA" w:bidi="en-US"/>
              </w:rPr>
            </w:pPr>
            <w:r w:rsidRPr="002462D5">
              <w:rPr>
                <w:rFonts w:eastAsia="Arial"/>
                <w:shd w:val="clear" w:color="FFFFFF" w:fill="D9D9D9"/>
                <w:lang w:eastAsia="ar-SA" w:bidi="en-US"/>
              </w:rPr>
              <w:t>"Об</w:t>
            </w:r>
            <w:r w:rsidRPr="002462D5">
              <w:rPr>
                <w:rFonts w:eastAsia="Arial"/>
                <w:shd w:val="clear" w:color="FFFFFF" w:fill="D9D9D9"/>
                <w:lang w:val="en-US" w:eastAsia="ar-SA" w:bidi="en-US"/>
              </w:rPr>
              <w:t> </w:t>
            </w:r>
            <w:r w:rsidRPr="002462D5">
              <w:rPr>
                <w:rFonts w:eastAsia="Arial"/>
                <w:shd w:val="clear" w:color="FFFFFF" w:fill="D9D9D9"/>
                <w:lang w:eastAsia="ar-SA" w:bidi="en-US"/>
              </w:rPr>
              <w:t>утверждении</w:t>
            </w:r>
            <w:r w:rsidRPr="002462D5">
              <w:rPr>
                <w:rFonts w:eastAsia="Arial"/>
                <w:shd w:val="clear" w:color="FFFFFF" w:fill="D9D9D9"/>
                <w:lang w:val="en-US" w:eastAsia="ar-SA" w:bidi="en-US"/>
              </w:rPr>
              <w:t> </w:t>
            </w:r>
            <w:r w:rsidRPr="002462D5">
              <w:rPr>
                <w:rFonts w:eastAsia="Arial"/>
                <w:shd w:val="clear" w:color="FFFFFF" w:fill="D9D9D9"/>
                <w:lang w:eastAsia="ar-SA" w:bidi="en-US"/>
              </w:rPr>
              <w:t>территориальной</w:t>
            </w:r>
            <w:r w:rsidRPr="002462D5">
              <w:rPr>
                <w:rFonts w:eastAsia="Arial"/>
                <w:shd w:val="clear" w:color="FFFFFF" w:fill="D9D9D9"/>
                <w:lang w:val="en-US" w:eastAsia="ar-SA" w:bidi="en-US"/>
              </w:rPr>
              <w:t> </w:t>
            </w:r>
            <w:r w:rsidRPr="002462D5">
              <w:rPr>
                <w:rFonts w:eastAsia="Arial"/>
                <w:shd w:val="clear" w:color="FFFFFF" w:fill="D9D9D9"/>
                <w:lang w:eastAsia="ar-SA" w:bidi="en-US"/>
              </w:rPr>
              <w:t>схемы</w:t>
            </w:r>
            <w:r w:rsidRPr="002462D5">
              <w:rPr>
                <w:rFonts w:eastAsia="Arial"/>
                <w:shd w:val="clear" w:color="FFFFFF" w:fill="D9D9D9"/>
                <w:lang w:val="en-US" w:eastAsia="ar-SA" w:bidi="en-US"/>
              </w:rPr>
              <w:t> </w:t>
            </w:r>
            <w:r w:rsidRPr="002462D5">
              <w:rPr>
                <w:rFonts w:eastAsia="Arial"/>
                <w:shd w:val="clear" w:color="FFFFFF" w:fill="D9D9D9"/>
                <w:lang w:eastAsia="ar-SA" w:bidi="en-US"/>
              </w:rPr>
              <w:t>обращения</w:t>
            </w:r>
            <w:r w:rsidRPr="002462D5">
              <w:rPr>
                <w:rFonts w:eastAsia="Arial"/>
                <w:shd w:val="clear" w:color="FFFFFF" w:fill="D9D9D9"/>
                <w:lang w:val="en-US" w:eastAsia="ar-SA" w:bidi="en-US"/>
              </w:rPr>
              <w:t> </w:t>
            </w:r>
            <w:r w:rsidRPr="002462D5">
              <w:rPr>
                <w:rFonts w:eastAsia="Arial"/>
                <w:shd w:val="clear" w:color="FFFFFF" w:fill="D9D9D9"/>
                <w:lang w:eastAsia="ar-SA" w:bidi="en-US"/>
              </w:rPr>
              <w:t>с</w:t>
            </w:r>
            <w:r w:rsidRPr="002462D5">
              <w:rPr>
                <w:rFonts w:eastAsia="Arial"/>
                <w:shd w:val="clear" w:color="FFFFFF" w:fill="D9D9D9"/>
                <w:lang w:val="en-US" w:eastAsia="ar-SA" w:bidi="en-US"/>
              </w:rPr>
              <w:t> </w:t>
            </w:r>
            <w:r w:rsidRPr="002462D5">
              <w:rPr>
                <w:rFonts w:eastAsia="Arial"/>
                <w:shd w:val="clear" w:color="FFFFFF" w:fill="D9D9D9"/>
                <w:lang w:eastAsia="ar-SA" w:bidi="en-US"/>
              </w:rPr>
              <w:t>отходами</w:t>
            </w:r>
            <w:r w:rsidRPr="002462D5">
              <w:rPr>
                <w:rFonts w:eastAsia="Arial"/>
                <w:shd w:val="clear" w:color="FFFFFF" w:fill="D9D9D9"/>
                <w:lang w:val="en-US" w:eastAsia="ar-SA" w:bidi="en-US"/>
              </w:rPr>
              <w:t> </w:t>
            </w:r>
            <w:r w:rsidRPr="002462D5">
              <w:rPr>
                <w:rFonts w:eastAsia="Arial"/>
                <w:shd w:val="clear" w:color="FFFFFF" w:fill="D9D9D9"/>
                <w:lang w:eastAsia="ar-SA" w:bidi="en-US"/>
              </w:rPr>
              <w:t>Ростовской</w:t>
            </w:r>
            <w:r w:rsidRPr="002462D5">
              <w:rPr>
                <w:rFonts w:eastAsia="Arial"/>
                <w:shd w:val="clear" w:color="FFFFFF" w:fill="D9D9D9"/>
                <w:lang w:val="en-US" w:eastAsia="ar-SA" w:bidi="en-US"/>
              </w:rPr>
              <w:t> </w:t>
            </w:r>
            <w:r w:rsidRPr="002462D5">
              <w:rPr>
                <w:rFonts w:eastAsia="Arial"/>
                <w:shd w:val="clear" w:color="FFFFFF" w:fill="D9D9D9"/>
                <w:lang w:eastAsia="ar-SA" w:bidi="en-US"/>
              </w:rPr>
              <w:t>области".</w:t>
            </w:r>
          </w:p>
        </w:tc>
      </w:tr>
    </w:tbl>
    <w:p w:rsidR="002462D5" w:rsidRPr="002462D5" w:rsidRDefault="002462D5" w:rsidP="002462D5">
      <w:pPr>
        <w:overflowPunct/>
        <w:autoSpaceDE/>
        <w:autoSpaceDN/>
        <w:adjustRightInd/>
        <w:spacing w:before="120"/>
        <w:ind w:left="360"/>
        <w:jc w:val="right"/>
        <w:textAlignment w:val="auto"/>
        <w:rPr>
          <w:rFonts w:eastAsia="SimSun"/>
          <w:b/>
          <w:i/>
          <w:sz w:val="24"/>
          <w:szCs w:val="22"/>
        </w:rPr>
      </w:pPr>
    </w:p>
    <w:p w:rsidR="002462D5" w:rsidRPr="002462D5" w:rsidRDefault="002462D5" w:rsidP="002462D5">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lang/>
        </w:rPr>
      </w:pPr>
      <w:bookmarkStart w:id="160" w:name="_Toc494296369"/>
      <w:r w:rsidRPr="002462D5">
        <w:rPr>
          <w:b/>
          <w:bCs/>
          <w:caps/>
          <w:sz w:val="28"/>
          <w:szCs w:val="28"/>
          <w:lang/>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w:t>
      </w:r>
      <w:r w:rsidRPr="002462D5">
        <w:rPr>
          <w:b/>
          <w:bCs/>
          <w:caps/>
          <w:sz w:val="28"/>
          <w:szCs w:val="28"/>
          <w:lang/>
        </w:rPr>
        <w:t>Алексеевское сельское поселение</w:t>
      </w:r>
      <w:r w:rsidRPr="002462D5">
        <w:rPr>
          <w:b/>
          <w:bCs/>
          <w:caps/>
          <w:sz w:val="28"/>
          <w:szCs w:val="28"/>
          <w:lang/>
        </w:rPr>
        <w:t>»,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2462D5" w:rsidRPr="002462D5" w:rsidRDefault="002462D5" w:rsidP="002462D5">
      <w:pPr>
        <w:widowControl w:val="0"/>
        <w:overflowPunct/>
        <w:autoSpaceDE/>
        <w:autoSpaceDN/>
        <w:adjustRightInd/>
        <w:ind w:firstLine="709"/>
        <w:jc w:val="both"/>
        <w:textAlignment w:val="auto"/>
        <w:rPr>
          <w:rFonts w:eastAsia="SimSun"/>
          <w:sz w:val="24"/>
          <w:szCs w:val="22"/>
        </w:rPr>
      </w:pPr>
      <w:r w:rsidRPr="002462D5">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2462D5" w:rsidRPr="002462D5" w:rsidRDefault="002462D5" w:rsidP="002462D5">
      <w:pPr>
        <w:widowControl w:val="0"/>
        <w:overflowPunct/>
        <w:autoSpaceDE/>
        <w:autoSpaceDN/>
        <w:adjustRightInd/>
        <w:ind w:firstLine="709"/>
        <w:jc w:val="both"/>
        <w:textAlignment w:val="auto"/>
        <w:rPr>
          <w:rFonts w:eastAsia="SimSun"/>
          <w:sz w:val="24"/>
          <w:szCs w:val="22"/>
        </w:rPr>
      </w:pPr>
      <w:r w:rsidRPr="002462D5">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2462D5" w:rsidRPr="002462D5" w:rsidRDefault="002462D5" w:rsidP="002462D5">
      <w:pPr>
        <w:widowControl w:val="0"/>
        <w:overflowPunct/>
        <w:autoSpaceDE/>
        <w:autoSpaceDN/>
        <w:adjustRightInd/>
        <w:ind w:firstLine="709"/>
        <w:jc w:val="both"/>
        <w:textAlignment w:val="auto"/>
        <w:rPr>
          <w:rFonts w:eastAsia="SimSun"/>
          <w:sz w:val="24"/>
          <w:szCs w:val="22"/>
        </w:rPr>
      </w:pPr>
      <w:r w:rsidRPr="002462D5">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2462D5" w:rsidRPr="002462D5" w:rsidRDefault="002462D5" w:rsidP="002462D5">
      <w:pPr>
        <w:widowControl w:val="0"/>
        <w:overflowPunct/>
        <w:autoSpaceDE/>
        <w:autoSpaceDN/>
        <w:adjustRightInd/>
        <w:ind w:firstLine="709"/>
        <w:jc w:val="both"/>
        <w:textAlignment w:val="auto"/>
        <w:rPr>
          <w:rFonts w:eastAsia="SimSun"/>
          <w:sz w:val="24"/>
          <w:szCs w:val="22"/>
        </w:rPr>
      </w:pPr>
      <w:r w:rsidRPr="002462D5">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2462D5" w:rsidRPr="002462D5" w:rsidRDefault="002462D5" w:rsidP="002462D5">
      <w:pPr>
        <w:widowControl w:val="0"/>
        <w:overflowPunct/>
        <w:autoSpaceDE/>
        <w:autoSpaceDN/>
        <w:adjustRightInd/>
        <w:ind w:firstLine="709"/>
        <w:jc w:val="both"/>
        <w:textAlignment w:val="auto"/>
        <w:rPr>
          <w:rFonts w:eastAsia="SimSun"/>
          <w:sz w:val="24"/>
          <w:szCs w:val="22"/>
        </w:rPr>
      </w:pPr>
      <w:r w:rsidRPr="002462D5">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2462D5" w:rsidRPr="002462D5" w:rsidRDefault="002462D5" w:rsidP="002462D5">
      <w:pPr>
        <w:overflowPunct/>
        <w:autoSpaceDE/>
        <w:autoSpaceDN/>
        <w:adjustRightInd/>
        <w:ind w:firstLine="709"/>
        <w:jc w:val="both"/>
        <w:textAlignment w:val="auto"/>
        <w:rPr>
          <w:rFonts w:eastAsia="SimSun"/>
          <w:sz w:val="24"/>
          <w:szCs w:val="22"/>
        </w:rPr>
      </w:pPr>
    </w:p>
    <w:p w:rsidR="002462D5" w:rsidRPr="002462D5" w:rsidRDefault="002462D5" w:rsidP="002462D5">
      <w:pPr>
        <w:overflowPunct/>
        <w:autoSpaceDE/>
        <w:autoSpaceDN/>
        <w:adjustRightInd/>
        <w:ind w:firstLine="709"/>
        <w:jc w:val="both"/>
        <w:textAlignment w:val="auto"/>
        <w:rPr>
          <w:rFonts w:eastAsia="SimSun"/>
          <w:sz w:val="24"/>
          <w:szCs w:val="22"/>
        </w:rPr>
      </w:pPr>
    </w:p>
    <w:p w:rsidR="002462D5" w:rsidRPr="002462D5" w:rsidRDefault="002462D5" w:rsidP="002462D5">
      <w:pPr>
        <w:overflowPunct/>
        <w:autoSpaceDE/>
        <w:autoSpaceDN/>
        <w:adjustRightInd/>
        <w:spacing w:after="200" w:line="276" w:lineRule="auto"/>
        <w:textAlignment w:val="auto"/>
        <w:rPr>
          <w:rFonts w:eastAsia="SimSun"/>
          <w:sz w:val="24"/>
          <w:szCs w:val="22"/>
        </w:rPr>
      </w:pPr>
      <w:bookmarkStart w:id="161" w:name="OLE_LINK366"/>
      <w:bookmarkStart w:id="162" w:name="_Toc483046937"/>
      <w:bookmarkStart w:id="163" w:name="OLE_LINK368"/>
      <w:bookmarkStart w:id="164" w:name="OLE_LINK369"/>
      <w:bookmarkStart w:id="165" w:name="OLE_LINK367"/>
      <w:r w:rsidRPr="002462D5">
        <w:rPr>
          <w:rFonts w:eastAsia="SimSun"/>
          <w:sz w:val="24"/>
          <w:szCs w:val="22"/>
        </w:rPr>
        <w:br w:type="page"/>
      </w:r>
    </w:p>
    <w:p w:rsidR="002462D5" w:rsidRPr="002462D5" w:rsidRDefault="002462D5" w:rsidP="002462D5">
      <w:pPr>
        <w:keepNext/>
        <w:keepLines/>
        <w:suppressAutoHyphens/>
        <w:overflowPunct/>
        <w:autoSpaceDE/>
        <w:autoSpaceDN/>
        <w:adjustRightInd/>
        <w:spacing w:before="240" w:after="240"/>
        <w:jc w:val="center"/>
        <w:textAlignment w:val="auto"/>
        <w:outlineLvl w:val="0"/>
        <w:rPr>
          <w:b/>
          <w:bCs/>
          <w:caps/>
          <w:sz w:val="28"/>
          <w:szCs w:val="28"/>
          <w:lang/>
        </w:rPr>
      </w:pPr>
      <w:bookmarkStart w:id="166" w:name="OLE_LINK334"/>
      <w:bookmarkStart w:id="167" w:name="_Toc483049293"/>
      <w:bookmarkStart w:id="168" w:name="_Toc494296370"/>
      <w:bookmarkStart w:id="169" w:name="OLE_LINK333"/>
      <w:r w:rsidRPr="002462D5">
        <w:rPr>
          <w:b/>
          <w:bCs/>
          <w:caps/>
          <w:sz w:val="28"/>
          <w:szCs w:val="28"/>
          <w:lang/>
        </w:rPr>
        <w:lastRenderedPageBreak/>
        <w:t xml:space="preserve">Приложение 1. </w:t>
      </w:r>
      <w:bookmarkEnd w:id="166"/>
      <w:bookmarkEnd w:id="169"/>
      <w:r w:rsidRPr="002462D5">
        <w:rPr>
          <w:b/>
          <w:bCs/>
          <w:caps/>
          <w:sz w:val="28"/>
          <w:szCs w:val="28"/>
          <w:lang/>
        </w:rPr>
        <w:t>Нормативно-правовая база</w:t>
      </w:r>
      <w:bookmarkEnd w:id="167"/>
      <w:bookmarkEnd w:id="168"/>
    </w:p>
    <w:p w:rsidR="002462D5" w:rsidRPr="008C09C4" w:rsidRDefault="002462D5" w:rsidP="002462D5">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8C09C4">
        <w:rPr>
          <w:rFonts w:eastAsia="SimSun"/>
          <w:b/>
          <w:sz w:val="24"/>
          <w:szCs w:val="24"/>
        </w:rPr>
        <w:t>3.1 Российской Федерации</w:t>
      </w:r>
      <w:bookmarkEnd w:id="170"/>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Градостроительный кодекс Российской Федерации от 29 декабря 2004 года № 190-ФЗ;</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21 декабря 1994 года № 69-ФЗ «О пожарной безопасности»;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29 декабря 1994 года № 78-ФЗ «О библиотечном деле»;</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12 января 1996 года № 8-ФЗ «О погребении и похоронном деле»;</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24 июня 1998 года № 89-ФЗ «Об отходах производства и потребления»;</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12 февраля 1998 года № 28-ФЗ «О гражданской обороне»;</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30 марта 1999 года № 52-Ф3 «О санитарно-эпидемиологическом благополучии населения»;</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31 марта 1999 года № 69-ФЗ «О газоснабжении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25 июня 2002 года № 73-ФЗ «Об объектах культурного наследия (памятниках истории и культуры) народов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27 декабря 2002 года № 184-ФЗ «О техническом регулировании»;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Calibri"/>
          <w:sz w:val="24"/>
          <w:szCs w:val="24"/>
          <w:lang/>
        </w:rPr>
        <w:t>Федеральный закон от 26 марта 2003 года № 35-ФЗ «Об электроэнергетике»;</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07 июля 2003 года № 126-ФЗ «О связи»;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06 октября 2003 года № 131-ФЗ «Об общих принципах организации местного самоуправления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22 октября 2004 года № 125-ФЗ «Об архивном деле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30 декабря 2006 года № 271 «О розничных рынках и о внесении изменений в Трудовой кодекс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04 декабря 2007 № 329 «О физической культуре и спорте»;</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30 декабря 2009 года № 384-ФЗ «Технический регламент о безопасности зданий и сооружений»;</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27 июля 2010 года № 190-ФЗ «О теплоснабжении»;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07 декабря 2011 года № 416-ФЗ «О водоснабжении и водоотведении»;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21 ноября 2011 года № 323-ФЗ «Об основах охраны здоровья граждан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bCs/>
          <w:sz w:val="24"/>
          <w:szCs w:val="24"/>
          <w:lang/>
        </w:rPr>
        <w:t>Федеральный закон от 29 декабря 2012 года № 273-ФЗ «Об образовании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Федеральный закон от 28 декабря 2013 года № 422-ФЗ «Об основах социального обслуживания граждан в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bCs/>
          <w:sz w:val="24"/>
          <w:szCs w:val="24"/>
          <w:lang/>
        </w:rPr>
        <w:t>Федеральный закон от 21 декабря 2021 года № 414-ФЗ «Об общих принципах организации публичной власти в субъектах Российской Федерации»;</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2462D5" w:rsidRPr="008C09C4" w:rsidRDefault="002462D5" w:rsidP="002462D5">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lang/>
        </w:rPr>
      </w:pPr>
      <w:r w:rsidRPr="008C09C4">
        <w:rPr>
          <w:rFonts w:eastAsia="SimSun"/>
          <w:sz w:val="24"/>
          <w:szCs w:val="24"/>
          <w:lang/>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bCs/>
          <w:sz w:val="24"/>
          <w:szCs w:val="24"/>
          <w:lang/>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8C09C4">
        <w:rPr>
          <w:rFonts w:eastAsia="SimSun"/>
          <w:sz w:val="24"/>
          <w:szCs w:val="24"/>
          <w:lang/>
        </w:rPr>
        <w:t>;</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2462D5" w:rsidRPr="008C09C4" w:rsidRDefault="002462D5" w:rsidP="002462D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2462D5" w:rsidRPr="009F1355" w:rsidRDefault="002462D5" w:rsidP="009F135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r w:rsidRPr="008C09C4">
        <w:rPr>
          <w:rFonts w:eastAsia="SimSun"/>
          <w:sz w:val="24"/>
          <w:szCs w:val="24"/>
          <w:lang/>
        </w:rPr>
        <w:t>Письмо Министерства образования и науки Российской Федерации от 04 мая 2016 года № АК-950/02 «О методических рекомендациях».</w:t>
      </w:r>
    </w:p>
    <w:p w:rsidR="009F1355" w:rsidRPr="009F1355" w:rsidRDefault="009F1355" w:rsidP="009F1355">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lang/>
        </w:rPr>
      </w:pPr>
    </w:p>
    <w:p w:rsidR="002462D5" w:rsidRPr="008C09C4" w:rsidRDefault="002462D5" w:rsidP="002462D5">
      <w:pPr>
        <w:overflowPunct/>
        <w:autoSpaceDE/>
        <w:autoSpaceDN/>
        <w:adjustRightInd/>
        <w:ind w:left="709" w:firstLine="709"/>
        <w:jc w:val="center"/>
        <w:textAlignment w:val="auto"/>
        <w:rPr>
          <w:rFonts w:eastAsia="SimSun"/>
          <w:b/>
          <w:sz w:val="24"/>
          <w:szCs w:val="24"/>
        </w:rPr>
      </w:pPr>
      <w:bookmarkStart w:id="171" w:name="_Toc494296376"/>
      <w:r w:rsidRPr="008C09C4">
        <w:rPr>
          <w:rFonts w:eastAsia="SimSun"/>
          <w:b/>
          <w:sz w:val="24"/>
          <w:szCs w:val="24"/>
        </w:rPr>
        <w:t>Строительные нормы и правила (СНиП)</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СНиП III-10-75 Благоустройство территории</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2.01.02-85* Противопожарные нормы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2.05.02-85 Автомобильные дороги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2.05.06-85* Магистральные трубопроводы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2.05.13-90 Нефтепродуктопроводы, прокладываемые на территории городов и других населенных пунктов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2.07.01-89* Градостроительство. Планировка и застройка городских и сельских поселений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2.08.01-89* Жилые здания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3.05.04-85* Наружные сети и сооружения водоснабжения и канализации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СНиП 3.06.03-85 Автомобильные дороги</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СНиП 11-04-2003 Инструкция о порядке разработки, согласования, экспертизы и утверждения градостроительной документации</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СНиП 21-01-97* Пожарная безопасность зданий и сооружений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lastRenderedPageBreak/>
        <w:t>СНиП 23-01-99* Строительная климатология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СНиП 30-02-97 Планировка и застройка территорий садоводческих объединений граждан, здания и сооружения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СНиП 35-01-2001 Доступность зданий и сооружений для маломобильных групп населения</w:t>
      </w:r>
    </w:p>
    <w:p w:rsidR="002462D5" w:rsidRPr="008C09C4" w:rsidRDefault="002462D5" w:rsidP="002462D5">
      <w:pPr>
        <w:overflowPunct/>
        <w:autoSpaceDE/>
        <w:autoSpaceDN/>
        <w:adjustRightInd/>
        <w:ind w:left="709" w:firstLine="709"/>
        <w:jc w:val="center"/>
        <w:textAlignment w:val="auto"/>
        <w:rPr>
          <w:rFonts w:eastAsia="SimSun"/>
          <w:b/>
          <w:sz w:val="24"/>
          <w:szCs w:val="24"/>
        </w:rPr>
      </w:pPr>
      <w:r w:rsidRPr="008C09C4">
        <w:rPr>
          <w:rFonts w:eastAsia="SimSun"/>
          <w:b/>
          <w:sz w:val="24"/>
          <w:szCs w:val="24"/>
        </w:rPr>
        <w:t>Своды правил по проектированию и строительству (СП)</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30-102-99 Планировка и застройка территорий малоэтажного жилищного строительства</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31-102-99 Требования доступности общественных зданий и сооружений для инвалидов и других маломобильных посетителей</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35-101-2001 Проектирование зданий и сооружений с учетом доступности для маломобильных групп населения. Общие положения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35-102-2001 Жилая среда с планировочными элементами, доступными инвалидам</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35-103-2001 Общественные здания и сооружения, доступные маломобильным посетителям</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35-105-2002 Реконструкция городской застройки с учетом доступности для инвалидов и других маломобильных групп населения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35-106-2003 Расчет и размещение учреждений социального обслуживания пожилых людей</w:t>
      </w:r>
    </w:p>
    <w:p w:rsidR="002462D5" w:rsidRPr="008C09C4" w:rsidRDefault="002462D5" w:rsidP="002462D5">
      <w:pPr>
        <w:overflowPunct/>
        <w:autoSpaceDE/>
        <w:autoSpaceDN/>
        <w:adjustRightInd/>
        <w:ind w:left="709" w:firstLine="709"/>
        <w:jc w:val="center"/>
        <w:textAlignment w:val="auto"/>
        <w:rPr>
          <w:rFonts w:eastAsia="SimSun"/>
          <w:b/>
          <w:sz w:val="24"/>
          <w:szCs w:val="24"/>
        </w:rPr>
      </w:pPr>
      <w:r w:rsidRPr="008C09C4">
        <w:rPr>
          <w:rFonts w:eastAsia="SimSun"/>
          <w:b/>
          <w:sz w:val="24"/>
          <w:szCs w:val="24"/>
        </w:rPr>
        <w:t>Ведомственные строительные нормы (ВСН)</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ВСН 62-91* Проектирование среды жизнедеятельности с учетом потребностей инвалидов и маломобильных групп населения</w:t>
      </w:r>
    </w:p>
    <w:p w:rsidR="002462D5" w:rsidRPr="008C09C4" w:rsidRDefault="002462D5" w:rsidP="002462D5">
      <w:pPr>
        <w:overflowPunct/>
        <w:autoSpaceDE/>
        <w:autoSpaceDN/>
        <w:adjustRightInd/>
        <w:ind w:left="709" w:firstLine="709"/>
        <w:jc w:val="center"/>
        <w:textAlignment w:val="auto"/>
        <w:rPr>
          <w:rFonts w:eastAsia="SimSun"/>
          <w:b/>
          <w:sz w:val="24"/>
          <w:szCs w:val="24"/>
        </w:rPr>
      </w:pPr>
      <w:r w:rsidRPr="008C09C4">
        <w:rPr>
          <w:rFonts w:eastAsia="SimSun"/>
          <w:b/>
          <w:sz w:val="24"/>
          <w:szCs w:val="24"/>
        </w:rPr>
        <w:t>Санитарные правила и нормы (СанПиН)</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2.1.1279-03 Гигиенические требования к размещению, устройству и содержанию кладбищ, зданий и сооружений похоронного назначения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2.1.2.1002-00 Санитарно-эпидемиологические требования к жилым зданиям и помещениям</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 xml:space="preserve">СанПиН 2.1.4.1110-02 Зоны санитарной охраны источников водоснабжения и водопроводов питьевого назначения </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2.1.4.1175-02 Гигиенические требования к качеству воды нецентрализованного водоснабжения. Санитарная охрана источников</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2.4.2.1178-02 Гигиенические требования к условиям обучения в общеобразовательных учреждениях</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2.4.4.1251-03 Санитарно-эпидемиологические требования к учреждениям дополнительного образования детей (внешкольные учреждения)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СанПиН 42-128-4690-88 Санитарные правила содержания территорий населенных мест</w:t>
      </w:r>
    </w:p>
    <w:p w:rsidR="002462D5" w:rsidRPr="008C09C4" w:rsidRDefault="002462D5" w:rsidP="002462D5">
      <w:pPr>
        <w:overflowPunct/>
        <w:autoSpaceDE/>
        <w:autoSpaceDN/>
        <w:adjustRightInd/>
        <w:ind w:firstLine="709"/>
        <w:jc w:val="center"/>
        <w:textAlignment w:val="auto"/>
        <w:rPr>
          <w:rFonts w:eastAsia="SimSun"/>
          <w:b/>
          <w:sz w:val="24"/>
          <w:szCs w:val="24"/>
        </w:rPr>
      </w:pPr>
      <w:r w:rsidRPr="008C09C4">
        <w:rPr>
          <w:rFonts w:eastAsia="SimSun"/>
          <w:b/>
          <w:sz w:val="24"/>
          <w:szCs w:val="24"/>
        </w:rPr>
        <w:t>Санитарные правила (СП)</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2.1.5.1059-01 Гигиенические требования к охране подземных вод от загрязнения</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lastRenderedPageBreak/>
        <w:t>СП 2.1.7.1038-01 Гигиенические требования к устройству и содержанию полигонов для твердых бытовых отходов</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2462D5" w:rsidRPr="008C09C4" w:rsidRDefault="002462D5" w:rsidP="002462D5">
      <w:pPr>
        <w:overflowPunct/>
        <w:autoSpaceDE/>
        <w:autoSpaceDN/>
        <w:adjustRightInd/>
        <w:ind w:left="709" w:firstLine="709"/>
        <w:jc w:val="center"/>
        <w:textAlignment w:val="auto"/>
        <w:rPr>
          <w:rFonts w:eastAsia="SimSun"/>
          <w:b/>
          <w:sz w:val="24"/>
          <w:szCs w:val="24"/>
        </w:rPr>
      </w:pPr>
      <w:r w:rsidRPr="008C09C4">
        <w:rPr>
          <w:rFonts w:eastAsia="SimSun"/>
          <w:b/>
          <w:sz w:val="24"/>
          <w:szCs w:val="24"/>
        </w:rPr>
        <w:t>Нормы пожарной безопасности (НПБ)</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НПБ 101-95 Нормы проектирования объектов пожарной охраны</w:t>
      </w:r>
    </w:p>
    <w:p w:rsidR="002462D5" w:rsidRPr="008C09C4" w:rsidRDefault="002462D5" w:rsidP="002462D5">
      <w:pPr>
        <w:numPr>
          <w:ilvl w:val="0"/>
          <w:numId w:val="46"/>
        </w:numPr>
        <w:overflowPunct/>
        <w:autoSpaceDE/>
        <w:autoSpaceDN/>
        <w:adjustRightInd/>
        <w:ind w:left="0" w:firstLine="709"/>
        <w:jc w:val="both"/>
        <w:textAlignment w:val="auto"/>
        <w:rPr>
          <w:rFonts w:eastAsia="SimSun"/>
          <w:sz w:val="24"/>
          <w:szCs w:val="24"/>
        </w:rPr>
      </w:pPr>
      <w:r w:rsidRPr="008C09C4">
        <w:rPr>
          <w:rFonts w:eastAsia="SimSun"/>
          <w:sz w:val="24"/>
          <w:szCs w:val="24"/>
        </w:rPr>
        <w:t>НПБ 201-96 Пожарная охрана предприятий. Общие требования</w:t>
      </w:r>
    </w:p>
    <w:p w:rsidR="002462D5" w:rsidRPr="002462D5" w:rsidRDefault="002462D5" w:rsidP="002462D5">
      <w:pPr>
        <w:keepNext/>
        <w:keepLines/>
        <w:suppressAutoHyphens/>
        <w:overflowPunct/>
        <w:autoSpaceDE/>
        <w:autoSpaceDN/>
        <w:adjustRightInd/>
        <w:spacing w:before="240" w:after="240"/>
        <w:jc w:val="center"/>
        <w:textAlignment w:val="auto"/>
        <w:outlineLvl w:val="0"/>
        <w:rPr>
          <w:b/>
          <w:bCs/>
          <w:caps/>
          <w:sz w:val="28"/>
          <w:szCs w:val="28"/>
          <w:lang/>
        </w:rPr>
      </w:pPr>
      <w:r w:rsidRPr="002462D5">
        <w:rPr>
          <w:b/>
          <w:bCs/>
          <w:caps/>
          <w:sz w:val="28"/>
          <w:szCs w:val="28"/>
          <w:lang/>
        </w:rPr>
        <w:t>Приложение 2. Термины и определения</w:t>
      </w:r>
      <w:bookmarkEnd w:id="171"/>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Градостроительная деятельность</w:t>
      </w:r>
      <w:r w:rsidRPr="002462D5">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Градостроительное зонирование</w:t>
      </w:r>
      <w:r w:rsidRPr="002462D5">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Жилой район</w:t>
      </w:r>
      <w:r w:rsidRPr="002462D5">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Нормативы градостроительного проектирования</w:t>
      </w:r>
      <w:r w:rsidRPr="002462D5">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Объекты местного значения</w:t>
      </w:r>
      <w:r w:rsidRPr="002462D5">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Открытый стадион</w:t>
      </w:r>
      <w:r w:rsidRPr="002462D5">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Спортивная площадка</w:t>
      </w:r>
      <w:r w:rsidRPr="002462D5">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Спортивное плоскостное сооружение</w:t>
      </w:r>
      <w:r w:rsidRPr="002462D5">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Спортивный зал</w:t>
      </w:r>
      <w:r w:rsidRPr="002462D5">
        <w:rPr>
          <w:rFonts w:eastAsia="SimSun"/>
          <w:sz w:val="24"/>
          <w:szCs w:val="24"/>
        </w:rPr>
        <w:t xml:space="preserve"> – спортивное сооружение, содержащее универсальный спортивный зал.</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Территориальное планирование</w:t>
      </w:r>
      <w:r w:rsidRPr="002462D5">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462D5" w:rsidRPr="002462D5" w:rsidRDefault="002462D5" w:rsidP="002462D5">
      <w:pPr>
        <w:overflowPunct/>
        <w:autoSpaceDE/>
        <w:autoSpaceDN/>
        <w:adjustRightInd/>
        <w:ind w:firstLine="709"/>
        <w:jc w:val="both"/>
        <w:textAlignment w:val="auto"/>
        <w:rPr>
          <w:rFonts w:eastAsia="SimSun"/>
          <w:sz w:val="24"/>
          <w:szCs w:val="24"/>
        </w:rPr>
      </w:pPr>
      <w:r w:rsidRPr="002462D5">
        <w:rPr>
          <w:rFonts w:eastAsia="SimSun"/>
          <w:b/>
          <w:sz w:val="24"/>
          <w:szCs w:val="24"/>
        </w:rPr>
        <w:t>Улично-дорожная сеть</w:t>
      </w:r>
      <w:r w:rsidRPr="002462D5">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w:t>
      </w:r>
      <w:r w:rsidRPr="002462D5">
        <w:rPr>
          <w:rFonts w:eastAsia="SimSun"/>
          <w:sz w:val="24"/>
          <w:szCs w:val="24"/>
        </w:rPr>
        <w:lastRenderedPageBreak/>
        <w:t>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r w:rsidRPr="002462D5">
        <w:rPr>
          <w:rFonts w:eastAsia="SimSun"/>
          <w:sz w:val="24"/>
          <w:szCs w:val="24"/>
        </w:rPr>
        <w:br w:type="page"/>
      </w:r>
    </w:p>
    <w:p w:rsidR="002462D5" w:rsidRPr="002462D5" w:rsidRDefault="002462D5" w:rsidP="002462D5">
      <w:pPr>
        <w:keepNext/>
        <w:keepLines/>
        <w:suppressAutoHyphens/>
        <w:overflowPunct/>
        <w:autoSpaceDE/>
        <w:autoSpaceDN/>
        <w:adjustRightInd/>
        <w:spacing w:before="240" w:after="240"/>
        <w:jc w:val="center"/>
        <w:textAlignment w:val="auto"/>
        <w:outlineLvl w:val="0"/>
        <w:rPr>
          <w:b/>
          <w:bCs/>
          <w:caps/>
          <w:sz w:val="28"/>
          <w:szCs w:val="28"/>
          <w:lang/>
        </w:rPr>
      </w:pPr>
      <w:bookmarkStart w:id="172" w:name="_Toc494214996"/>
      <w:bookmarkStart w:id="173" w:name="_Toc494296377"/>
      <w:r w:rsidRPr="002462D5">
        <w:rPr>
          <w:b/>
          <w:bCs/>
          <w:caps/>
          <w:sz w:val="28"/>
          <w:szCs w:val="28"/>
          <w:lang/>
        </w:rPr>
        <w:lastRenderedPageBreak/>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2462D5" w:rsidRPr="002462D5" w:rsidTr="002462D5">
        <w:trPr>
          <w:tblHeader/>
        </w:trPr>
        <w:tc>
          <w:tcPr>
            <w:tcW w:w="5000" w:type="pct"/>
            <w:gridSpan w:val="2"/>
            <w:shd w:val="clear" w:color="auto" w:fill="D9D9D9"/>
          </w:tcPr>
          <w:p w:rsidR="002462D5" w:rsidRPr="002462D5" w:rsidRDefault="002462D5" w:rsidP="002462D5">
            <w:pPr>
              <w:widowControl w:val="0"/>
              <w:overflowPunct/>
              <w:jc w:val="center"/>
              <w:textAlignment w:val="auto"/>
              <w:rPr>
                <w:rFonts w:eastAsia="SimSun"/>
                <w:b/>
                <w:i/>
              </w:rPr>
            </w:pPr>
            <w:bookmarkStart w:id="174" w:name="Par46"/>
            <w:bookmarkEnd w:id="174"/>
            <w:r w:rsidRPr="002462D5">
              <w:rPr>
                <w:rFonts w:eastAsia="SimSun"/>
                <w:b/>
                <w:i/>
              </w:rPr>
              <w:t>Сокращения слов и словосочетаний</w:t>
            </w:r>
          </w:p>
        </w:tc>
      </w:tr>
      <w:tr w:rsidR="002462D5" w:rsidRPr="002462D5" w:rsidTr="002462D5">
        <w:trPr>
          <w:tblHeader/>
        </w:trPr>
        <w:tc>
          <w:tcPr>
            <w:tcW w:w="1288" w:type="pct"/>
            <w:shd w:val="clear" w:color="auto" w:fill="D9D9D9"/>
          </w:tcPr>
          <w:p w:rsidR="002462D5" w:rsidRPr="002462D5" w:rsidRDefault="002462D5" w:rsidP="002462D5">
            <w:pPr>
              <w:widowControl w:val="0"/>
              <w:overflowPunct/>
              <w:jc w:val="center"/>
              <w:textAlignment w:val="auto"/>
              <w:rPr>
                <w:rFonts w:eastAsia="SimSun"/>
                <w:b/>
                <w:i/>
              </w:rPr>
            </w:pPr>
            <w:r w:rsidRPr="002462D5">
              <w:rPr>
                <w:rFonts w:eastAsia="SimSun"/>
                <w:b/>
                <w:i/>
              </w:rPr>
              <w:t>Сокращение</w:t>
            </w:r>
          </w:p>
        </w:tc>
        <w:tc>
          <w:tcPr>
            <w:tcW w:w="3712" w:type="pct"/>
            <w:shd w:val="clear" w:color="auto" w:fill="D9D9D9"/>
          </w:tcPr>
          <w:p w:rsidR="002462D5" w:rsidRPr="002462D5" w:rsidRDefault="002462D5" w:rsidP="002462D5">
            <w:pPr>
              <w:widowControl w:val="0"/>
              <w:overflowPunct/>
              <w:jc w:val="center"/>
              <w:textAlignment w:val="auto"/>
              <w:rPr>
                <w:rFonts w:eastAsia="SimSun"/>
                <w:b/>
                <w:i/>
              </w:rPr>
            </w:pPr>
            <w:r w:rsidRPr="002462D5">
              <w:rPr>
                <w:rFonts w:eastAsia="SimSun"/>
                <w:b/>
                <w:i/>
              </w:rPr>
              <w:t>Слово/словосочетание</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гг.</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годы</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др.</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другие</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bCs/>
              </w:rPr>
            </w:pPr>
            <w:r w:rsidRPr="002462D5">
              <w:rPr>
                <w:rFonts w:eastAsia="SimSun"/>
                <w:bCs/>
              </w:rPr>
              <w:t>ДШИ</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детская школа искусств</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bCs/>
              </w:rPr>
            </w:pPr>
            <w:r w:rsidRPr="002462D5">
              <w:rPr>
                <w:rFonts w:eastAsia="SimSun"/>
                <w:bCs/>
              </w:rPr>
              <w:t>МНГП</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Местные нормативы градостроительного проектирования</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п.</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пункт</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ст.</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статья</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ч.</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часть</w:t>
            </w:r>
          </w:p>
        </w:tc>
      </w:tr>
      <w:tr w:rsidR="002462D5" w:rsidRPr="002462D5" w:rsidTr="002462D5">
        <w:trPr>
          <w:trHeight w:val="40"/>
        </w:trPr>
        <w:tc>
          <w:tcPr>
            <w:tcW w:w="5000" w:type="pct"/>
            <w:gridSpan w:val="2"/>
            <w:shd w:val="clear" w:color="auto" w:fill="D9D9D9"/>
          </w:tcPr>
          <w:p w:rsidR="002462D5" w:rsidRPr="002462D5" w:rsidRDefault="002462D5" w:rsidP="002462D5">
            <w:pPr>
              <w:widowControl w:val="0"/>
              <w:overflowPunct/>
              <w:jc w:val="center"/>
              <w:textAlignment w:val="auto"/>
              <w:rPr>
                <w:rFonts w:eastAsia="SimSun"/>
                <w:b/>
                <w:i/>
              </w:rPr>
            </w:pPr>
            <w:r w:rsidRPr="002462D5">
              <w:rPr>
                <w:rFonts w:eastAsia="SimSun"/>
                <w:b/>
                <w:i/>
              </w:rPr>
              <w:t>Сокращения единиц измерений</w:t>
            </w:r>
          </w:p>
        </w:tc>
      </w:tr>
      <w:tr w:rsidR="002462D5" w:rsidRPr="002462D5" w:rsidTr="002462D5">
        <w:trPr>
          <w:trHeight w:val="40"/>
        </w:trPr>
        <w:tc>
          <w:tcPr>
            <w:tcW w:w="1288" w:type="pct"/>
            <w:shd w:val="clear" w:color="auto" w:fill="D9D9D9"/>
          </w:tcPr>
          <w:p w:rsidR="002462D5" w:rsidRPr="002462D5" w:rsidRDefault="002462D5" w:rsidP="002462D5">
            <w:pPr>
              <w:widowControl w:val="0"/>
              <w:overflowPunct/>
              <w:jc w:val="center"/>
              <w:textAlignment w:val="auto"/>
              <w:rPr>
                <w:rFonts w:eastAsia="SimSun"/>
                <w:b/>
                <w:i/>
              </w:rPr>
            </w:pPr>
            <w:r w:rsidRPr="002462D5">
              <w:rPr>
                <w:rFonts w:eastAsia="SimSun"/>
                <w:b/>
                <w:i/>
              </w:rPr>
              <w:t>Обозначение</w:t>
            </w:r>
          </w:p>
        </w:tc>
        <w:tc>
          <w:tcPr>
            <w:tcW w:w="3712" w:type="pct"/>
            <w:shd w:val="clear" w:color="auto" w:fill="D9D9D9"/>
          </w:tcPr>
          <w:p w:rsidR="002462D5" w:rsidRPr="002462D5" w:rsidRDefault="002462D5" w:rsidP="002462D5">
            <w:pPr>
              <w:widowControl w:val="0"/>
              <w:overflowPunct/>
              <w:jc w:val="center"/>
              <w:textAlignment w:val="auto"/>
              <w:rPr>
                <w:rFonts w:eastAsia="SimSun"/>
                <w:b/>
                <w:i/>
              </w:rPr>
            </w:pPr>
            <w:r w:rsidRPr="002462D5">
              <w:rPr>
                <w:rFonts w:eastAsia="SimSun"/>
                <w:b/>
                <w:i/>
              </w:rPr>
              <w:t>Наименование единицы измерения</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га</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гектар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ед.</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единица</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vertAlign w:val="superscript"/>
              </w:rPr>
            </w:pPr>
            <w:r w:rsidRPr="002462D5">
              <w:rPr>
                <w:rFonts w:eastAsia="SimSun"/>
              </w:rPr>
              <w:t>м</w:t>
            </w:r>
            <w:r w:rsidRPr="002462D5">
              <w:rPr>
                <w:rFonts w:eastAsia="SimSun"/>
                <w:vertAlign w:val="superscript"/>
              </w:rPr>
              <w:t>2</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квадратный 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км</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километр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vertAlign w:val="superscript"/>
              </w:rPr>
            </w:pPr>
            <w:r w:rsidRPr="002462D5">
              <w:rPr>
                <w:rFonts w:eastAsia="SimSun"/>
              </w:rPr>
              <w:t>км</w:t>
            </w:r>
            <w:r w:rsidRPr="002462D5">
              <w:rPr>
                <w:rFonts w:eastAsia="SimSun"/>
                <w:vertAlign w:val="superscript"/>
              </w:rPr>
              <w:t>2</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квадратный километр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км/км</w:t>
            </w:r>
            <w:r w:rsidRPr="002462D5">
              <w:rPr>
                <w:rFonts w:eastAsia="SimSun"/>
                <w:vertAlign w:val="superscript"/>
              </w:rPr>
              <w:t>2</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километров на квадратный километр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vertAlign w:val="superscript"/>
              </w:rPr>
            </w:pPr>
            <w:r w:rsidRPr="002462D5">
              <w:rPr>
                <w:rFonts w:eastAsia="SimSun"/>
              </w:rPr>
              <w:t>м</w:t>
            </w:r>
            <w:r w:rsidRPr="002462D5">
              <w:rPr>
                <w:rFonts w:eastAsia="SimSun"/>
                <w:vertAlign w:val="superscript"/>
              </w:rPr>
              <w:t>3</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кубический 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м</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метр</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мин.</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минуты</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тыс. чел.</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тысяча человек</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rPr>
            </w:pPr>
            <w:r w:rsidRPr="002462D5">
              <w:rPr>
                <w:rFonts w:eastAsia="SimSun"/>
              </w:rPr>
              <w:t>чел.</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человек</w:t>
            </w:r>
          </w:p>
        </w:tc>
      </w:tr>
      <w:tr w:rsidR="002462D5" w:rsidRPr="002462D5" w:rsidTr="002462D5">
        <w:trPr>
          <w:trHeight w:val="40"/>
        </w:trPr>
        <w:tc>
          <w:tcPr>
            <w:tcW w:w="1288" w:type="pct"/>
            <w:shd w:val="clear" w:color="auto" w:fill="F2F2F2"/>
          </w:tcPr>
          <w:p w:rsidR="002462D5" w:rsidRPr="002462D5" w:rsidRDefault="002462D5" w:rsidP="002462D5">
            <w:pPr>
              <w:widowControl w:val="0"/>
              <w:overflowPunct/>
              <w:textAlignment w:val="auto"/>
              <w:rPr>
                <w:rFonts w:eastAsia="SimSun"/>
                <w:vertAlign w:val="superscript"/>
              </w:rPr>
            </w:pPr>
            <w:r w:rsidRPr="002462D5">
              <w:rPr>
                <w:rFonts w:eastAsia="SimSun"/>
              </w:rPr>
              <w:t>чел./км</w:t>
            </w:r>
            <w:r w:rsidRPr="002462D5">
              <w:rPr>
                <w:rFonts w:eastAsia="SimSun"/>
                <w:vertAlign w:val="superscript"/>
              </w:rPr>
              <w:t>2</w:t>
            </w:r>
          </w:p>
        </w:tc>
        <w:tc>
          <w:tcPr>
            <w:tcW w:w="3712" w:type="pct"/>
          </w:tcPr>
          <w:p w:rsidR="002462D5" w:rsidRPr="002462D5" w:rsidRDefault="002462D5" w:rsidP="002462D5">
            <w:pPr>
              <w:widowControl w:val="0"/>
              <w:overflowPunct/>
              <w:textAlignment w:val="auto"/>
              <w:rPr>
                <w:rFonts w:eastAsia="SimSun"/>
              </w:rPr>
            </w:pPr>
            <w:r w:rsidRPr="002462D5">
              <w:rPr>
                <w:rFonts w:eastAsia="SimSun"/>
              </w:rPr>
              <w:t>человек на квадратный километр</w:t>
            </w:r>
          </w:p>
        </w:tc>
      </w:tr>
    </w:tbl>
    <w:p w:rsidR="002462D5" w:rsidRPr="002462D5" w:rsidRDefault="002462D5" w:rsidP="002462D5">
      <w:pPr>
        <w:overflowPunct/>
        <w:autoSpaceDE/>
        <w:autoSpaceDN/>
        <w:adjustRightInd/>
        <w:ind w:firstLine="709"/>
        <w:jc w:val="both"/>
        <w:textAlignment w:val="auto"/>
        <w:rPr>
          <w:rFonts w:eastAsia="SimSun"/>
          <w:sz w:val="24"/>
          <w:szCs w:val="24"/>
        </w:rPr>
      </w:pPr>
    </w:p>
    <w:p w:rsidR="002462D5" w:rsidRPr="002462D5" w:rsidRDefault="002462D5" w:rsidP="002462D5">
      <w:pPr>
        <w:overflowPunct/>
        <w:autoSpaceDE/>
        <w:autoSpaceDN/>
        <w:adjustRightInd/>
        <w:ind w:firstLine="709"/>
        <w:jc w:val="both"/>
        <w:textAlignment w:val="auto"/>
        <w:rPr>
          <w:rFonts w:eastAsia="SimSun"/>
          <w:sz w:val="24"/>
          <w:szCs w:val="24"/>
        </w:rPr>
      </w:pPr>
    </w:p>
    <w:p w:rsidR="002462D5" w:rsidRDefault="002462D5" w:rsidP="00766ACF">
      <w:pPr>
        <w:spacing w:after="120"/>
        <w:jc w:val="center"/>
        <w:rPr>
          <w:b/>
          <w:sz w:val="24"/>
          <w:szCs w:val="24"/>
        </w:rPr>
      </w:pPr>
    </w:p>
    <w:sectPr w:rsidR="002462D5" w:rsidSect="00C75DB1">
      <w:footerReference w:type="default" r:id="rId14"/>
      <w:footerReference w:type="first" r:id="rId15"/>
      <w:pgSz w:w="11906" w:h="16838"/>
      <w:pgMar w:top="851" w:right="851" w:bottom="851"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385" w:rsidRDefault="00304385">
      <w:r>
        <w:separator/>
      </w:r>
    </w:p>
  </w:endnote>
  <w:endnote w:type="continuationSeparator" w:id="1">
    <w:p w:rsidR="00304385" w:rsidRDefault="00304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2462D5" w:rsidRDefault="002462D5">
        <w:pPr>
          <w:pStyle w:val="a3"/>
          <w:jc w:val="right"/>
        </w:pPr>
        <w:fldSimple w:instr=" PAGE   \* MERGEFORMAT ">
          <w:r w:rsidR="0069045F">
            <w:rPr>
              <w:noProof/>
            </w:rPr>
            <w:t>5</w:t>
          </w:r>
        </w:fldSimple>
      </w:p>
    </w:sdtContent>
  </w:sdt>
  <w:p w:rsidR="002462D5" w:rsidRDefault="002462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2462D5" w:rsidRDefault="002462D5">
        <w:pPr>
          <w:pStyle w:val="a3"/>
          <w:jc w:val="right"/>
        </w:pPr>
      </w:p>
      <w:p w:rsidR="002462D5" w:rsidRDefault="002462D5">
        <w:pPr>
          <w:pStyle w:val="a3"/>
          <w:jc w:val="right"/>
        </w:pPr>
      </w:p>
    </w:sdtContent>
  </w:sdt>
  <w:p w:rsidR="002462D5" w:rsidRDefault="002462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385" w:rsidRDefault="00304385">
      <w:r>
        <w:separator/>
      </w:r>
    </w:p>
  </w:footnote>
  <w:footnote w:type="continuationSeparator" w:id="1">
    <w:p w:rsidR="00304385" w:rsidRDefault="00304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600E7D"/>
    <w:rsid w:val="0000105E"/>
    <w:rsid w:val="00003E5A"/>
    <w:rsid w:val="0000663E"/>
    <w:rsid w:val="00015DA0"/>
    <w:rsid w:val="000178B6"/>
    <w:rsid w:val="00030169"/>
    <w:rsid w:val="000316AA"/>
    <w:rsid w:val="000326CD"/>
    <w:rsid w:val="00041E9D"/>
    <w:rsid w:val="00046C92"/>
    <w:rsid w:val="000500F0"/>
    <w:rsid w:val="00052224"/>
    <w:rsid w:val="00052A14"/>
    <w:rsid w:val="00055567"/>
    <w:rsid w:val="0005696C"/>
    <w:rsid w:val="00057601"/>
    <w:rsid w:val="000616FA"/>
    <w:rsid w:val="00067A75"/>
    <w:rsid w:val="00067ED9"/>
    <w:rsid w:val="0008396E"/>
    <w:rsid w:val="0009187B"/>
    <w:rsid w:val="00094AE8"/>
    <w:rsid w:val="000967CC"/>
    <w:rsid w:val="000A3F3D"/>
    <w:rsid w:val="000B2980"/>
    <w:rsid w:val="000B644B"/>
    <w:rsid w:val="000B64D7"/>
    <w:rsid w:val="000C7904"/>
    <w:rsid w:val="000D448C"/>
    <w:rsid w:val="000D5DD6"/>
    <w:rsid w:val="000E4228"/>
    <w:rsid w:val="000F1558"/>
    <w:rsid w:val="00106472"/>
    <w:rsid w:val="00112D27"/>
    <w:rsid w:val="001255D3"/>
    <w:rsid w:val="00130C27"/>
    <w:rsid w:val="00132E73"/>
    <w:rsid w:val="00133DB8"/>
    <w:rsid w:val="00152150"/>
    <w:rsid w:val="00152259"/>
    <w:rsid w:val="0015399A"/>
    <w:rsid w:val="00154ED4"/>
    <w:rsid w:val="0015655F"/>
    <w:rsid w:val="00173804"/>
    <w:rsid w:val="001821A6"/>
    <w:rsid w:val="00186C05"/>
    <w:rsid w:val="00196BF2"/>
    <w:rsid w:val="001A1E3D"/>
    <w:rsid w:val="001A43CD"/>
    <w:rsid w:val="001B6150"/>
    <w:rsid w:val="001C3A5A"/>
    <w:rsid w:val="001C5124"/>
    <w:rsid w:val="001C605B"/>
    <w:rsid w:val="001D1E4B"/>
    <w:rsid w:val="001D2A69"/>
    <w:rsid w:val="001D578C"/>
    <w:rsid w:val="001E1F24"/>
    <w:rsid w:val="001E2674"/>
    <w:rsid w:val="001E4863"/>
    <w:rsid w:val="001E7ADF"/>
    <w:rsid w:val="00204418"/>
    <w:rsid w:val="00216553"/>
    <w:rsid w:val="00216854"/>
    <w:rsid w:val="00223129"/>
    <w:rsid w:val="002370FB"/>
    <w:rsid w:val="00237B6A"/>
    <w:rsid w:val="002462D5"/>
    <w:rsid w:val="002531B7"/>
    <w:rsid w:val="00255ED8"/>
    <w:rsid w:val="0026449B"/>
    <w:rsid w:val="002837D2"/>
    <w:rsid w:val="00290DD4"/>
    <w:rsid w:val="00294D8B"/>
    <w:rsid w:val="002B2BED"/>
    <w:rsid w:val="002B48FE"/>
    <w:rsid w:val="002C5A46"/>
    <w:rsid w:val="002C5D96"/>
    <w:rsid w:val="002D0EEE"/>
    <w:rsid w:val="002E4DA3"/>
    <w:rsid w:val="002E5D1B"/>
    <w:rsid w:val="002E75AA"/>
    <w:rsid w:val="00304385"/>
    <w:rsid w:val="00314CAC"/>
    <w:rsid w:val="0032665A"/>
    <w:rsid w:val="00326B8A"/>
    <w:rsid w:val="00342EFE"/>
    <w:rsid w:val="0034467B"/>
    <w:rsid w:val="003538F0"/>
    <w:rsid w:val="00354F95"/>
    <w:rsid w:val="003600F9"/>
    <w:rsid w:val="0036184E"/>
    <w:rsid w:val="0036500F"/>
    <w:rsid w:val="003704DC"/>
    <w:rsid w:val="003815F6"/>
    <w:rsid w:val="00386093"/>
    <w:rsid w:val="00387979"/>
    <w:rsid w:val="00387DA9"/>
    <w:rsid w:val="00396F42"/>
    <w:rsid w:val="003A07B0"/>
    <w:rsid w:val="003B2A4C"/>
    <w:rsid w:val="003B6441"/>
    <w:rsid w:val="003C332F"/>
    <w:rsid w:val="003C7AE2"/>
    <w:rsid w:val="003D605F"/>
    <w:rsid w:val="003E7F17"/>
    <w:rsid w:val="004003BB"/>
    <w:rsid w:val="00402C23"/>
    <w:rsid w:val="00414A47"/>
    <w:rsid w:val="00417A0C"/>
    <w:rsid w:val="00417E4C"/>
    <w:rsid w:val="00422C2B"/>
    <w:rsid w:val="0043795F"/>
    <w:rsid w:val="00441F9C"/>
    <w:rsid w:val="00442AC5"/>
    <w:rsid w:val="00457CA4"/>
    <w:rsid w:val="004742EE"/>
    <w:rsid w:val="004742F3"/>
    <w:rsid w:val="004754F5"/>
    <w:rsid w:val="00476717"/>
    <w:rsid w:val="004868D5"/>
    <w:rsid w:val="004B2934"/>
    <w:rsid w:val="004C0938"/>
    <w:rsid w:val="004C4352"/>
    <w:rsid w:val="004C5D52"/>
    <w:rsid w:val="004E515F"/>
    <w:rsid w:val="004E57EA"/>
    <w:rsid w:val="004E59C5"/>
    <w:rsid w:val="004E6B32"/>
    <w:rsid w:val="004E7BA6"/>
    <w:rsid w:val="004F1B53"/>
    <w:rsid w:val="00502528"/>
    <w:rsid w:val="0050550E"/>
    <w:rsid w:val="00511346"/>
    <w:rsid w:val="00515388"/>
    <w:rsid w:val="0052415A"/>
    <w:rsid w:val="00537762"/>
    <w:rsid w:val="005427A7"/>
    <w:rsid w:val="00550B27"/>
    <w:rsid w:val="00552C0E"/>
    <w:rsid w:val="0055547A"/>
    <w:rsid w:val="00560E90"/>
    <w:rsid w:val="00562553"/>
    <w:rsid w:val="0056286C"/>
    <w:rsid w:val="005639F8"/>
    <w:rsid w:val="00565F31"/>
    <w:rsid w:val="00571CAE"/>
    <w:rsid w:val="00574CFF"/>
    <w:rsid w:val="0057630C"/>
    <w:rsid w:val="0058182D"/>
    <w:rsid w:val="00582A00"/>
    <w:rsid w:val="00584C9A"/>
    <w:rsid w:val="00586CFD"/>
    <w:rsid w:val="00587FFE"/>
    <w:rsid w:val="00593D9E"/>
    <w:rsid w:val="005A37AC"/>
    <w:rsid w:val="005A6602"/>
    <w:rsid w:val="005B4BB1"/>
    <w:rsid w:val="005B4DB2"/>
    <w:rsid w:val="005C0489"/>
    <w:rsid w:val="005C4197"/>
    <w:rsid w:val="005C48F0"/>
    <w:rsid w:val="005D106D"/>
    <w:rsid w:val="005D4ABB"/>
    <w:rsid w:val="005E22AB"/>
    <w:rsid w:val="005E5B03"/>
    <w:rsid w:val="005F55C2"/>
    <w:rsid w:val="00600E7D"/>
    <w:rsid w:val="00602DF1"/>
    <w:rsid w:val="00604576"/>
    <w:rsid w:val="00606388"/>
    <w:rsid w:val="00606538"/>
    <w:rsid w:val="00611076"/>
    <w:rsid w:val="0062003C"/>
    <w:rsid w:val="00624D56"/>
    <w:rsid w:val="006278BC"/>
    <w:rsid w:val="006316E9"/>
    <w:rsid w:val="006352A3"/>
    <w:rsid w:val="00636104"/>
    <w:rsid w:val="00637CFD"/>
    <w:rsid w:val="00672051"/>
    <w:rsid w:val="00673438"/>
    <w:rsid w:val="00684C1F"/>
    <w:rsid w:val="0069045F"/>
    <w:rsid w:val="006904B1"/>
    <w:rsid w:val="00691AF3"/>
    <w:rsid w:val="00691D32"/>
    <w:rsid w:val="00693AB7"/>
    <w:rsid w:val="00693FB9"/>
    <w:rsid w:val="006A0E16"/>
    <w:rsid w:val="006A340A"/>
    <w:rsid w:val="006A6E1F"/>
    <w:rsid w:val="006B600B"/>
    <w:rsid w:val="006C3F75"/>
    <w:rsid w:val="006C45AB"/>
    <w:rsid w:val="006D1BC1"/>
    <w:rsid w:val="006D3F53"/>
    <w:rsid w:val="006F4CA3"/>
    <w:rsid w:val="007146D2"/>
    <w:rsid w:val="00732CD4"/>
    <w:rsid w:val="0074307F"/>
    <w:rsid w:val="007508C3"/>
    <w:rsid w:val="00754033"/>
    <w:rsid w:val="0076189F"/>
    <w:rsid w:val="0076656B"/>
    <w:rsid w:val="00766ACF"/>
    <w:rsid w:val="00766F62"/>
    <w:rsid w:val="007704E7"/>
    <w:rsid w:val="007736B3"/>
    <w:rsid w:val="007906FC"/>
    <w:rsid w:val="00790F16"/>
    <w:rsid w:val="00792F3C"/>
    <w:rsid w:val="007B1FAC"/>
    <w:rsid w:val="007C5611"/>
    <w:rsid w:val="007C6E79"/>
    <w:rsid w:val="007C7CB7"/>
    <w:rsid w:val="007D6E2F"/>
    <w:rsid w:val="007D792C"/>
    <w:rsid w:val="007D7C38"/>
    <w:rsid w:val="007E0CB8"/>
    <w:rsid w:val="007E5601"/>
    <w:rsid w:val="007E74ED"/>
    <w:rsid w:val="007F04DE"/>
    <w:rsid w:val="007F1D2E"/>
    <w:rsid w:val="007F244A"/>
    <w:rsid w:val="007F729F"/>
    <w:rsid w:val="00805C59"/>
    <w:rsid w:val="00817DB3"/>
    <w:rsid w:val="00821BE9"/>
    <w:rsid w:val="0082404E"/>
    <w:rsid w:val="00824AE1"/>
    <w:rsid w:val="00824FAB"/>
    <w:rsid w:val="008258B7"/>
    <w:rsid w:val="00825C9E"/>
    <w:rsid w:val="00830890"/>
    <w:rsid w:val="00847C7D"/>
    <w:rsid w:val="0085416F"/>
    <w:rsid w:val="00855A6A"/>
    <w:rsid w:val="008567EC"/>
    <w:rsid w:val="00875BFF"/>
    <w:rsid w:val="00886825"/>
    <w:rsid w:val="00886ACB"/>
    <w:rsid w:val="008A0DE9"/>
    <w:rsid w:val="008A3211"/>
    <w:rsid w:val="008A35F3"/>
    <w:rsid w:val="008B3BFA"/>
    <w:rsid w:val="008C09C4"/>
    <w:rsid w:val="008C1012"/>
    <w:rsid w:val="008D0581"/>
    <w:rsid w:val="008D4883"/>
    <w:rsid w:val="008D51C8"/>
    <w:rsid w:val="008E49F5"/>
    <w:rsid w:val="008E51CC"/>
    <w:rsid w:val="008E7F77"/>
    <w:rsid w:val="008F4308"/>
    <w:rsid w:val="0090336D"/>
    <w:rsid w:val="00914829"/>
    <w:rsid w:val="00921766"/>
    <w:rsid w:val="00926BF4"/>
    <w:rsid w:val="00930502"/>
    <w:rsid w:val="009346E1"/>
    <w:rsid w:val="0093503D"/>
    <w:rsid w:val="009418B8"/>
    <w:rsid w:val="00951D0C"/>
    <w:rsid w:val="00953301"/>
    <w:rsid w:val="0095415C"/>
    <w:rsid w:val="00955F9E"/>
    <w:rsid w:val="009562D7"/>
    <w:rsid w:val="009726F1"/>
    <w:rsid w:val="009735A7"/>
    <w:rsid w:val="00976876"/>
    <w:rsid w:val="0098177C"/>
    <w:rsid w:val="00987481"/>
    <w:rsid w:val="009913DC"/>
    <w:rsid w:val="009943B9"/>
    <w:rsid w:val="009949FD"/>
    <w:rsid w:val="009964C8"/>
    <w:rsid w:val="009A2D47"/>
    <w:rsid w:val="009A56CD"/>
    <w:rsid w:val="009B083D"/>
    <w:rsid w:val="009B511A"/>
    <w:rsid w:val="009D19EB"/>
    <w:rsid w:val="009D4472"/>
    <w:rsid w:val="009D4875"/>
    <w:rsid w:val="009E4957"/>
    <w:rsid w:val="009E7F3F"/>
    <w:rsid w:val="009F1355"/>
    <w:rsid w:val="00A00885"/>
    <w:rsid w:val="00A00C20"/>
    <w:rsid w:val="00A0152B"/>
    <w:rsid w:val="00A12B24"/>
    <w:rsid w:val="00A15E24"/>
    <w:rsid w:val="00A219CB"/>
    <w:rsid w:val="00A24B32"/>
    <w:rsid w:val="00A3127B"/>
    <w:rsid w:val="00A3144A"/>
    <w:rsid w:val="00A31742"/>
    <w:rsid w:val="00A450AD"/>
    <w:rsid w:val="00A45884"/>
    <w:rsid w:val="00A55820"/>
    <w:rsid w:val="00A57925"/>
    <w:rsid w:val="00A63A92"/>
    <w:rsid w:val="00A64232"/>
    <w:rsid w:val="00A65495"/>
    <w:rsid w:val="00A778E4"/>
    <w:rsid w:val="00A8746A"/>
    <w:rsid w:val="00AA69EE"/>
    <w:rsid w:val="00AB2058"/>
    <w:rsid w:val="00AB3A45"/>
    <w:rsid w:val="00AD0ECA"/>
    <w:rsid w:val="00AE58E8"/>
    <w:rsid w:val="00AF5FF5"/>
    <w:rsid w:val="00AF70D2"/>
    <w:rsid w:val="00B0173B"/>
    <w:rsid w:val="00B02D59"/>
    <w:rsid w:val="00B04935"/>
    <w:rsid w:val="00B05025"/>
    <w:rsid w:val="00B162DE"/>
    <w:rsid w:val="00B30F7D"/>
    <w:rsid w:val="00B370B6"/>
    <w:rsid w:val="00B40CA6"/>
    <w:rsid w:val="00B41419"/>
    <w:rsid w:val="00B437D5"/>
    <w:rsid w:val="00B460B1"/>
    <w:rsid w:val="00B463CC"/>
    <w:rsid w:val="00B515D8"/>
    <w:rsid w:val="00B61A8C"/>
    <w:rsid w:val="00B6578F"/>
    <w:rsid w:val="00B66EC9"/>
    <w:rsid w:val="00B704CC"/>
    <w:rsid w:val="00B8290C"/>
    <w:rsid w:val="00B85B93"/>
    <w:rsid w:val="00BA357C"/>
    <w:rsid w:val="00BA49AC"/>
    <w:rsid w:val="00BA6131"/>
    <w:rsid w:val="00BA76BA"/>
    <w:rsid w:val="00BB0198"/>
    <w:rsid w:val="00BB3FF5"/>
    <w:rsid w:val="00BC5676"/>
    <w:rsid w:val="00BC6547"/>
    <w:rsid w:val="00BC7872"/>
    <w:rsid w:val="00BD5248"/>
    <w:rsid w:val="00BE115E"/>
    <w:rsid w:val="00BE777A"/>
    <w:rsid w:val="00C10DDC"/>
    <w:rsid w:val="00C12157"/>
    <w:rsid w:val="00C1417C"/>
    <w:rsid w:val="00C242B5"/>
    <w:rsid w:val="00C332D8"/>
    <w:rsid w:val="00C42F6F"/>
    <w:rsid w:val="00C47188"/>
    <w:rsid w:val="00C5065E"/>
    <w:rsid w:val="00C5528B"/>
    <w:rsid w:val="00C57CCE"/>
    <w:rsid w:val="00C6057E"/>
    <w:rsid w:val="00C60EE4"/>
    <w:rsid w:val="00C66DEC"/>
    <w:rsid w:val="00C709C6"/>
    <w:rsid w:val="00C71207"/>
    <w:rsid w:val="00C7134C"/>
    <w:rsid w:val="00C721E9"/>
    <w:rsid w:val="00C729D0"/>
    <w:rsid w:val="00C72A2C"/>
    <w:rsid w:val="00C72F11"/>
    <w:rsid w:val="00C74677"/>
    <w:rsid w:val="00C75DB1"/>
    <w:rsid w:val="00C8504E"/>
    <w:rsid w:val="00C85BDC"/>
    <w:rsid w:val="00C85DB4"/>
    <w:rsid w:val="00C91F32"/>
    <w:rsid w:val="00CB4DD0"/>
    <w:rsid w:val="00CB77D6"/>
    <w:rsid w:val="00CC140A"/>
    <w:rsid w:val="00CC39F1"/>
    <w:rsid w:val="00CD3724"/>
    <w:rsid w:val="00CD4D70"/>
    <w:rsid w:val="00CD650A"/>
    <w:rsid w:val="00CD7C38"/>
    <w:rsid w:val="00CE53A2"/>
    <w:rsid w:val="00CF7E9A"/>
    <w:rsid w:val="00D05802"/>
    <w:rsid w:val="00D11164"/>
    <w:rsid w:val="00D1212F"/>
    <w:rsid w:val="00D127DF"/>
    <w:rsid w:val="00D14EC8"/>
    <w:rsid w:val="00D16E65"/>
    <w:rsid w:val="00D23020"/>
    <w:rsid w:val="00D55921"/>
    <w:rsid w:val="00D55FE7"/>
    <w:rsid w:val="00D56A08"/>
    <w:rsid w:val="00D64180"/>
    <w:rsid w:val="00D64BA6"/>
    <w:rsid w:val="00D66C6A"/>
    <w:rsid w:val="00D700B9"/>
    <w:rsid w:val="00D72683"/>
    <w:rsid w:val="00D777F7"/>
    <w:rsid w:val="00D822B9"/>
    <w:rsid w:val="00D8478D"/>
    <w:rsid w:val="00D85F8D"/>
    <w:rsid w:val="00D86434"/>
    <w:rsid w:val="00D92656"/>
    <w:rsid w:val="00D96217"/>
    <w:rsid w:val="00DA2F85"/>
    <w:rsid w:val="00DA4023"/>
    <w:rsid w:val="00DA6947"/>
    <w:rsid w:val="00DB38EE"/>
    <w:rsid w:val="00DB691B"/>
    <w:rsid w:val="00DC1B42"/>
    <w:rsid w:val="00DD67C1"/>
    <w:rsid w:val="00DE6B5C"/>
    <w:rsid w:val="00DF4C8D"/>
    <w:rsid w:val="00E02CB7"/>
    <w:rsid w:val="00E032A9"/>
    <w:rsid w:val="00E0417F"/>
    <w:rsid w:val="00E05600"/>
    <w:rsid w:val="00E06044"/>
    <w:rsid w:val="00E07884"/>
    <w:rsid w:val="00E156EA"/>
    <w:rsid w:val="00E21606"/>
    <w:rsid w:val="00E22834"/>
    <w:rsid w:val="00E24EE5"/>
    <w:rsid w:val="00E42A6E"/>
    <w:rsid w:val="00E45471"/>
    <w:rsid w:val="00E53EC1"/>
    <w:rsid w:val="00E73C91"/>
    <w:rsid w:val="00E73FBC"/>
    <w:rsid w:val="00E75BDA"/>
    <w:rsid w:val="00EA10E2"/>
    <w:rsid w:val="00EA5411"/>
    <w:rsid w:val="00EA6113"/>
    <w:rsid w:val="00EA67E9"/>
    <w:rsid w:val="00EB28D7"/>
    <w:rsid w:val="00EB3F3B"/>
    <w:rsid w:val="00EB7233"/>
    <w:rsid w:val="00EC3673"/>
    <w:rsid w:val="00ED5A7F"/>
    <w:rsid w:val="00ED6707"/>
    <w:rsid w:val="00EE0326"/>
    <w:rsid w:val="00EE21BB"/>
    <w:rsid w:val="00EF18B1"/>
    <w:rsid w:val="00EF3749"/>
    <w:rsid w:val="00EF7A8B"/>
    <w:rsid w:val="00F0273D"/>
    <w:rsid w:val="00F12141"/>
    <w:rsid w:val="00F12369"/>
    <w:rsid w:val="00F167B7"/>
    <w:rsid w:val="00F17E95"/>
    <w:rsid w:val="00F25C9F"/>
    <w:rsid w:val="00F3136C"/>
    <w:rsid w:val="00F31E6D"/>
    <w:rsid w:val="00F47D96"/>
    <w:rsid w:val="00F53AAC"/>
    <w:rsid w:val="00F63114"/>
    <w:rsid w:val="00F71A98"/>
    <w:rsid w:val="00F72161"/>
    <w:rsid w:val="00F75258"/>
    <w:rsid w:val="00F75BED"/>
    <w:rsid w:val="00F75D21"/>
    <w:rsid w:val="00F77F7D"/>
    <w:rsid w:val="00F85CAE"/>
    <w:rsid w:val="00F924F8"/>
    <w:rsid w:val="00F9770F"/>
    <w:rsid w:val="00F97A19"/>
    <w:rsid w:val="00FA2B4D"/>
    <w:rsid w:val="00FA374D"/>
    <w:rsid w:val="00FD2338"/>
    <w:rsid w:val="00FD6739"/>
    <w:rsid w:val="00FD7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3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5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 w:type="numbering" w:customStyle="1" w:styleId="2fc">
    <w:name w:val="Нет списка2"/>
    <w:next w:val="a2"/>
    <w:uiPriority w:val="99"/>
    <w:semiHidden/>
    <w:unhideWhenUsed/>
    <w:rsid w:val="002462D5"/>
  </w:style>
  <w:style w:type="table" w:customStyle="1" w:styleId="213">
    <w:name w:val="Цветная таблица 21"/>
    <w:basedOn w:val="a1"/>
    <w:next w:val="2e"/>
    <w:rsid w:val="002462D5"/>
    <w:rPr>
      <w:rFonts w:ascii="Times New Roman" w:eastAsia="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4">
    <w:name w:val="Сетка таблицы 21"/>
    <w:basedOn w:val="a1"/>
    <w:next w:val="2f"/>
    <w:rsid w:val="002462D5"/>
    <w:rPr>
      <w:rFonts w:ascii="Times New Roman" w:eastAsia="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11">
    <w:name w:val="Изящная таблица 11"/>
    <w:basedOn w:val="a1"/>
    <w:next w:val="14"/>
    <w:rsid w:val="002462D5"/>
    <w:rPr>
      <w:rFonts w:ascii="Times New Roman" w:eastAsia="Times New Roman" w:hAnsi="Times New Roman"/>
    </w:r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
    <w:name w:val="Веб-таблица 31"/>
    <w:basedOn w:val="a1"/>
    <w:next w:val="-3"/>
    <w:rsid w:val="002462D5"/>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10">
    <w:name w:val="Сетка таблицы 61"/>
    <w:basedOn w:val="a1"/>
    <w:next w:val="62"/>
    <w:rsid w:val="002462D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
    <w:name w:val="Простая таблица 11"/>
    <w:basedOn w:val="a1"/>
    <w:next w:val="15"/>
    <w:rsid w:val="002462D5"/>
    <w:rPr>
      <w:rFonts w:ascii="Times New Roman" w:eastAsia="Times New Roman" w:hAnsi="Times New Roman"/>
    </w:r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3">
    <w:name w:val="Сетка таблицы 11"/>
    <w:basedOn w:val="a1"/>
    <w:next w:val="16"/>
    <w:rsid w:val="002462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customStyle="1" w:styleId="215">
    <w:name w:val="Объемная таблица 21"/>
    <w:basedOn w:val="a1"/>
    <w:next w:val="2f0"/>
    <w:rsid w:val="002462D5"/>
    <w:rPr>
      <w:rFonts w:ascii="Times New Roman" w:eastAsia="Times New Roman" w:hAnsi="Times New Roman"/>
    </w:rPr>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
    <w:name w:val="Таблица-список 51"/>
    <w:basedOn w:val="a1"/>
    <w:next w:val="-5"/>
    <w:rsid w:val="002462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10">
    <w:name w:val="Классическая таблица 41"/>
    <w:basedOn w:val="a1"/>
    <w:next w:val="46"/>
    <w:rsid w:val="002462D5"/>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fd">
    <w:name w:val="Сетка таблицы2"/>
    <w:basedOn w:val="a1"/>
    <w:next w:val="afd"/>
    <w:uiPriority w:val="39"/>
    <w:rsid w:val="002462D5"/>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Классическая таблица 11"/>
    <w:basedOn w:val="a1"/>
    <w:next w:val="18"/>
    <w:rsid w:val="002462D5"/>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Сетка таблицы 51"/>
    <w:basedOn w:val="a1"/>
    <w:next w:val="56"/>
    <w:rsid w:val="002462D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
    <w:name w:val="Объемная таблица 31"/>
    <w:basedOn w:val="a1"/>
    <w:next w:val="3c"/>
    <w:rsid w:val="002462D5"/>
    <w:rPr>
      <w:rFonts w:ascii="Times New Roman" w:eastAsia="Times New Roman" w:hAnsi="Times New Roman"/>
    </w:rPr>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3">
    <w:name w:val="Столбцы таблицы 31"/>
    <w:basedOn w:val="a1"/>
    <w:next w:val="3d"/>
    <w:rsid w:val="002462D5"/>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
    <w:name w:val="Столбцы таблицы 41"/>
    <w:basedOn w:val="a1"/>
    <w:next w:val="47"/>
    <w:rsid w:val="002462D5"/>
    <w:rPr>
      <w:rFonts w:ascii="Times New Roman" w:eastAsia="Times New Roman" w:hAnsi="Times New Roman"/>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14">
    <w:name w:val="Классическая таблица 31"/>
    <w:basedOn w:val="a1"/>
    <w:next w:val="3e"/>
    <w:rsid w:val="002462D5"/>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a">
    <w:name w:val="Стандартная таблица1"/>
    <w:basedOn w:val="a1"/>
    <w:next w:val="affffa"/>
    <w:rsid w:val="002462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b">
    <w:name w:val="Изысканная таблица1"/>
    <w:basedOn w:val="a1"/>
    <w:next w:val="affffb"/>
    <w:rsid w:val="002462D5"/>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
    <w:name w:val="Цветная таблица 11"/>
    <w:basedOn w:val="a1"/>
    <w:next w:val="19"/>
    <w:rsid w:val="002462D5"/>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10">
    <w:name w:val="Таблица-список 31"/>
    <w:basedOn w:val="a1"/>
    <w:next w:val="-30"/>
    <w:rsid w:val="002462D5"/>
    <w:rPr>
      <w:rFonts w:ascii="Times New Roman" w:eastAsia="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1">
    <w:name w:val="Веб-таблица 21"/>
    <w:basedOn w:val="a1"/>
    <w:next w:val="-2"/>
    <w:rsid w:val="002462D5"/>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1">
    <w:name w:val="Таблица-список 71"/>
    <w:basedOn w:val="a1"/>
    <w:next w:val="-7"/>
    <w:rsid w:val="002462D5"/>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fc">
    <w:name w:val="Современная таблица1"/>
    <w:basedOn w:val="a1"/>
    <w:next w:val="affffc"/>
    <w:rsid w:val="002462D5"/>
    <w:rPr>
      <w:rFonts w:ascii="Times New Roman" w:eastAsia="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
    <w:name w:val="Таблица-список 61"/>
    <w:basedOn w:val="a1"/>
    <w:next w:val="-6"/>
    <w:rsid w:val="002462D5"/>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customStyle="1" w:styleId="412">
    <w:name w:val="Сетка таблицы 41"/>
    <w:basedOn w:val="a1"/>
    <w:next w:val="48"/>
    <w:rsid w:val="002462D5"/>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6">
    <w:name w:val="Столбцы таблицы 11"/>
    <w:basedOn w:val="a1"/>
    <w:next w:val="1a"/>
    <w:rsid w:val="002462D5"/>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1">
    <w:name w:val="Таблица-список 81"/>
    <w:basedOn w:val="a1"/>
    <w:next w:val="-8"/>
    <w:rsid w:val="002462D5"/>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5">
    <w:name w:val="Сетка таблицы 31"/>
    <w:basedOn w:val="a1"/>
    <w:next w:val="3f"/>
    <w:rsid w:val="002462D5"/>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216">
    <w:name w:val="Изящная таблица 21"/>
    <w:basedOn w:val="a1"/>
    <w:next w:val="2f1"/>
    <w:rsid w:val="002462D5"/>
    <w:rPr>
      <w:rFonts w:ascii="Times New Roman" w:eastAsia="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
    <w:name w:val="Таблица-список 41"/>
    <w:basedOn w:val="a1"/>
    <w:next w:val="-4"/>
    <w:rsid w:val="002462D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11">
    <w:name w:val="Таблица-список 11"/>
    <w:basedOn w:val="a1"/>
    <w:next w:val="-1"/>
    <w:rsid w:val="002462D5"/>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0">
    <w:name w:val="Веб-таблица 11"/>
    <w:basedOn w:val="a1"/>
    <w:next w:val="-10"/>
    <w:rsid w:val="002462D5"/>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6">
    <w:name w:val="Цветная таблица 31"/>
    <w:basedOn w:val="a1"/>
    <w:next w:val="3f0"/>
    <w:rsid w:val="002462D5"/>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Столбцы таблицы 51"/>
    <w:basedOn w:val="a1"/>
    <w:next w:val="57"/>
    <w:rsid w:val="002462D5"/>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7">
    <w:name w:val="Классическая таблица 21"/>
    <w:basedOn w:val="a1"/>
    <w:next w:val="2f2"/>
    <w:rsid w:val="002462D5"/>
    <w:rPr>
      <w:rFonts w:ascii="Times New Roman" w:eastAsia="Times New Roman" w:hAnsi="Times New Roman"/>
    </w:r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0">
    <w:name w:val="Сетка таблицы 71"/>
    <w:basedOn w:val="a1"/>
    <w:next w:val="72"/>
    <w:rsid w:val="002462D5"/>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7">
    <w:name w:val="Объемная таблица 11"/>
    <w:basedOn w:val="a1"/>
    <w:next w:val="1b"/>
    <w:rsid w:val="002462D5"/>
    <w:rPr>
      <w:rFonts w:ascii="Times New Roman" w:eastAsia="Times New Roman" w:hAnsi="Times New Roman"/>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8">
    <w:name w:val="Столбцы таблицы 21"/>
    <w:basedOn w:val="a1"/>
    <w:next w:val="2f3"/>
    <w:rsid w:val="002462D5"/>
    <w:rPr>
      <w:rFonts w:ascii="Times New Roman" w:eastAsia="Times New Roman" w:hAnsi="Times New Roman"/>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9">
    <w:name w:val="Простая таблица 21"/>
    <w:basedOn w:val="a1"/>
    <w:next w:val="2f4"/>
    <w:rsid w:val="002462D5"/>
    <w:rPr>
      <w:rFonts w:ascii="Times New Roman" w:eastAsia="Times New Roman" w:hAnsi="Times New Roman"/>
    </w:r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Простая таблица 31"/>
    <w:basedOn w:val="a1"/>
    <w:next w:val="3f1"/>
    <w:rsid w:val="002462D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810">
    <w:name w:val="Сетка таблицы 81"/>
    <w:basedOn w:val="a1"/>
    <w:next w:val="82"/>
    <w:rsid w:val="002462D5"/>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0">
    <w:name w:val="Таблица-список 21"/>
    <w:basedOn w:val="a1"/>
    <w:next w:val="-20"/>
    <w:rsid w:val="002462D5"/>
    <w:rPr>
      <w:rFonts w:ascii="Times New Roman" w:eastAsia="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
    <w:name w:val="Средняя заливка 2 - Акцент 51"/>
    <w:basedOn w:val="a1"/>
    <w:next w:val="2-5"/>
    <w:uiPriority w:val="64"/>
    <w:rsid w:val="002462D5"/>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0">
    <w:name w:val="Сетка таблицы12"/>
    <w:basedOn w:val="a1"/>
    <w:uiPriority w:val="59"/>
    <w:rsid w:val="0024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38</Pages>
  <Words>13303</Words>
  <Characters>75832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117</cp:revision>
  <cp:lastPrinted>2025-01-22T07:07:00Z</cp:lastPrinted>
  <dcterms:created xsi:type="dcterms:W3CDTF">2024-11-26T12:40:00Z</dcterms:created>
  <dcterms:modified xsi:type="dcterms:W3CDTF">2025-02-18T08:32:00Z</dcterms:modified>
</cp:coreProperties>
</file>