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BE" w:rsidRPr="009965BE" w:rsidRDefault="009965BE" w:rsidP="009965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Pr>
          <w:rFonts w:ascii="Times New Roman" w:eastAsia="Times New Roman" w:hAnsi="Times New Roman" w:cs="Times New Roman"/>
          <w:noProof/>
          <w:sz w:val="16"/>
          <w:szCs w:val="16"/>
        </w:rPr>
        <w:drawing>
          <wp:inline distT="0" distB="0" distL="0" distR="0">
            <wp:extent cx="595630" cy="755015"/>
            <wp:effectExtent l="19050" t="0" r="0" b="0"/>
            <wp:docPr id="9"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595630" cy="755015"/>
                    </a:xfrm>
                    <a:prstGeom prst="rect">
                      <a:avLst/>
                    </a:prstGeom>
                    <a:noFill/>
                    <a:ln w="9525">
                      <a:noFill/>
                      <a:miter lim="800000"/>
                      <a:headEnd/>
                      <a:tailEnd/>
                    </a:ln>
                  </pic:spPr>
                </pic:pic>
              </a:graphicData>
            </a:graphic>
          </wp:inline>
        </w:drawing>
      </w:r>
      <w:r w:rsidRPr="009965BE">
        <w:rPr>
          <w:rFonts w:ascii="Times New Roman" w:eastAsia="Times New Roman" w:hAnsi="Times New Roman" w:cs="Times New Roman"/>
          <w:sz w:val="28"/>
          <w:szCs w:val="20"/>
        </w:rPr>
        <w:t xml:space="preserve">    </w:t>
      </w:r>
    </w:p>
    <w:p w:rsidR="009965BE" w:rsidRPr="00F9306F" w:rsidRDefault="009965BE" w:rsidP="009965B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965BE">
        <w:rPr>
          <w:rFonts w:ascii="Times New Roman" w:eastAsia="Times New Roman" w:hAnsi="Times New Roman" w:cs="Times New Roman"/>
          <w:sz w:val="28"/>
          <w:szCs w:val="20"/>
        </w:rPr>
        <w:t xml:space="preserve">  </w:t>
      </w:r>
    </w:p>
    <w:p w:rsidR="009965BE" w:rsidRPr="009965BE" w:rsidRDefault="009965BE" w:rsidP="009965BE">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0"/>
        </w:rPr>
      </w:pPr>
      <w:r w:rsidRPr="009965BE">
        <w:rPr>
          <w:rFonts w:ascii="Times New Roman" w:eastAsia="Times New Roman" w:hAnsi="Times New Roman" w:cs="Times New Roman"/>
          <w:b/>
          <w:sz w:val="28"/>
          <w:szCs w:val="20"/>
        </w:rPr>
        <w:t>СОБРАНИЕ  ДЕПУТАТОВ МАТВЕЕВО-КУРГАНСКОГО РАЙОНА</w:t>
      </w:r>
    </w:p>
    <w:p w:rsidR="009965BE" w:rsidRPr="009965BE" w:rsidRDefault="009965BE" w:rsidP="009965BE">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28"/>
          <w:szCs w:val="20"/>
        </w:rPr>
      </w:pPr>
      <w:r w:rsidRPr="009965BE">
        <w:rPr>
          <w:rFonts w:ascii="Times New Roman" w:eastAsia="Times New Roman" w:hAnsi="Times New Roman" w:cs="Times New Roman"/>
          <w:sz w:val="28"/>
          <w:szCs w:val="20"/>
        </w:rPr>
        <w:t>Ростовской области</w:t>
      </w:r>
    </w:p>
    <w:p w:rsidR="009965BE" w:rsidRPr="00F9306F" w:rsidRDefault="009965BE" w:rsidP="009965B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9965BE" w:rsidRPr="009965BE" w:rsidRDefault="009965BE" w:rsidP="009965BE">
      <w:pPr>
        <w:keepNext/>
        <w:tabs>
          <w:tab w:val="left" w:pos="6521"/>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0"/>
        </w:rPr>
      </w:pPr>
      <w:r w:rsidRPr="009965BE">
        <w:rPr>
          <w:rFonts w:ascii="Times New Roman" w:eastAsia="Times New Roman" w:hAnsi="Times New Roman" w:cs="Times New Roman"/>
          <w:b/>
          <w:sz w:val="28"/>
          <w:szCs w:val="20"/>
        </w:rPr>
        <w:t>Р Е Ш Е Н И Е</w:t>
      </w:r>
    </w:p>
    <w:p w:rsidR="009965BE" w:rsidRPr="00CE3B3C" w:rsidRDefault="009965BE" w:rsidP="009965B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bl>
      <w:tblPr>
        <w:tblW w:w="0" w:type="auto"/>
        <w:tblLook w:val="04A0"/>
      </w:tblPr>
      <w:tblGrid>
        <w:gridCol w:w="3175"/>
        <w:gridCol w:w="3172"/>
        <w:gridCol w:w="3790"/>
      </w:tblGrid>
      <w:tr w:rsidR="009965BE" w:rsidRPr="009965BE" w:rsidTr="007C156F">
        <w:tc>
          <w:tcPr>
            <w:tcW w:w="3190" w:type="dxa"/>
          </w:tcPr>
          <w:p w:rsidR="009965BE" w:rsidRPr="009965BE" w:rsidRDefault="004D7790" w:rsidP="00620286">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Pr>
                <w:rFonts w:ascii="Times New Roman" w:eastAsia="Times New Roman" w:hAnsi="Times New Roman" w:cs="Times New Roman"/>
                <w:sz w:val="28"/>
                <w:szCs w:val="20"/>
              </w:rPr>
              <w:t>25 апреля</w:t>
            </w:r>
            <w:r w:rsidR="009965BE" w:rsidRPr="009965BE">
              <w:rPr>
                <w:rFonts w:ascii="Times New Roman" w:eastAsia="Times New Roman" w:hAnsi="Times New Roman" w:cs="Times New Roman"/>
                <w:sz w:val="28"/>
                <w:szCs w:val="20"/>
              </w:rPr>
              <w:t xml:space="preserve"> 202</w:t>
            </w:r>
            <w:r w:rsidR="00620286">
              <w:rPr>
                <w:rFonts w:ascii="Times New Roman" w:eastAsia="Times New Roman" w:hAnsi="Times New Roman" w:cs="Times New Roman"/>
                <w:sz w:val="28"/>
                <w:szCs w:val="20"/>
              </w:rPr>
              <w:t>5</w:t>
            </w:r>
            <w:r w:rsidR="009965BE" w:rsidRPr="009965BE">
              <w:rPr>
                <w:rFonts w:ascii="Times New Roman" w:eastAsia="Times New Roman" w:hAnsi="Times New Roman" w:cs="Times New Roman"/>
                <w:sz w:val="28"/>
                <w:szCs w:val="20"/>
              </w:rPr>
              <w:t xml:space="preserve"> г.</w:t>
            </w:r>
          </w:p>
        </w:tc>
        <w:tc>
          <w:tcPr>
            <w:tcW w:w="3190" w:type="dxa"/>
          </w:tcPr>
          <w:p w:rsidR="009965BE" w:rsidRPr="00AA6DED" w:rsidRDefault="009965BE" w:rsidP="0039618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9965BE">
              <w:rPr>
                <w:rFonts w:ascii="Times New Roman" w:eastAsia="Times New Roman" w:hAnsi="Times New Roman" w:cs="Times New Roman"/>
                <w:sz w:val="28"/>
                <w:szCs w:val="20"/>
              </w:rPr>
              <w:t xml:space="preserve">     № </w:t>
            </w:r>
            <w:r w:rsidR="004D7790">
              <w:rPr>
                <w:rFonts w:ascii="Times New Roman" w:eastAsia="Times New Roman" w:hAnsi="Times New Roman" w:cs="Times New Roman"/>
                <w:sz w:val="28"/>
                <w:szCs w:val="20"/>
              </w:rPr>
              <w:t>3</w:t>
            </w:r>
            <w:r w:rsidR="006B0555">
              <w:rPr>
                <w:rFonts w:ascii="Times New Roman" w:eastAsia="Times New Roman" w:hAnsi="Times New Roman" w:cs="Times New Roman"/>
                <w:sz w:val="28"/>
                <w:szCs w:val="20"/>
              </w:rPr>
              <w:t>1</w:t>
            </w:r>
            <w:r w:rsidR="0039618B">
              <w:rPr>
                <w:rFonts w:ascii="Times New Roman" w:eastAsia="Times New Roman" w:hAnsi="Times New Roman" w:cs="Times New Roman"/>
                <w:sz w:val="28"/>
                <w:szCs w:val="20"/>
              </w:rPr>
              <w:t>4</w:t>
            </w:r>
          </w:p>
        </w:tc>
        <w:tc>
          <w:tcPr>
            <w:tcW w:w="3808" w:type="dxa"/>
          </w:tcPr>
          <w:p w:rsidR="009965BE" w:rsidRPr="009965BE" w:rsidRDefault="009965BE" w:rsidP="009965B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9965BE">
              <w:rPr>
                <w:rFonts w:ascii="Times New Roman" w:eastAsia="Times New Roman" w:hAnsi="Times New Roman" w:cs="Times New Roman"/>
                <w:sz w:val="28"/>
                <w:szCs w:val="20"/>
              </w:rPr>
              <w:t>п. Матвеев Курган</w:t>
            </w:r>
          </w:p>
        </w:tc>
      </w:tr>
    </w:tbl>
    <w:p w:rsidR="009965BE" w:rsidRPr="009965BE" w:rsidRDefault="009965BE" w:rsidP="009965B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tblGrid>
      <w:tr w:rsidR="009965BE" w:rsidRPr="009965BE" w:rsidTr="002A5727">
        <w:tc>
          <w:tcPr>
            <w:tcW w:w="4395" w:type="dxa"/>
            <w:tcBorders>
              <w:top w:val="nil"/>
              <w:left w:val="nil"/>
              <w:bottom w:val="nil"/>
              <w:right w:val="nil"/>
            </w:tcBorders>
            <w:hideMark/>
          </w:tcPr>
          <w:p w:rsidR="009965BE" w:rsidRPr="002F562E" w:rsidRDefault="002F562E" w:rsidP="002F562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2F562E">
              <w:rPr>
                <w:rFonts w:ascii="Times New Roman" w:eastAsia="Times New Roman" w:hAnsi="Times New Roman" w:cs="Times New Roman"/>
                <w:sz w:val="28"/>
                <w:szCs w:val="28"/>
              </w:rPr>
              <w:t xml:space="preserve">Об утверждении Положения </w:t>
            </w:r>
            <w:r>
              <w:rPr>
                <w:rFonts w:ascii="Times New Roman" w:eastAsia="Times New Roman" w:hAnsi="Times New Roman" w:cs="Times New Roman"/>
                <w:sz w:val="28"/>
                <w:szCs w:val="28"/>
              </w:rPr>
              <w:t xml:space="preserve">            </w:t>
            </w:r>
            <w:r w:rsidRPr="002F562E">
              <w:rPr>
                <w:rFonts w:ascii="Times New Roman" w:eastAsia="Times New Roman" w:hAnsi="Times New Roman" w:cs="Times New Roman"/>
                <w:sz w:val="28"/>
                <w:szCs w:val="28"/>
              </w:rPr>
              <w:t>о муниципальном земельном контроле в границах муниципального образования «Матвеево-Курганский район»</w:t>
            </w:r>
          </w:p>
        </w:tc>
      </w:tr>
    </w:tbl>
    <w:p w:rsidR="00625B11" w:rsidRDefault="00625B11" w:rsidP="00625B11">
      <w:pPr>
        <w:pStyle w:val="a9"/>
        <w:ind w:firstLine="708"/>
        <w:jc w:val="both"/>
        <w:rPr>
          <w:sz w:val="28"/>
          <w:szCs w:val="28"/>
        </w:rPr>
      </w:pPr>
      <w:r>
        <w:rPr>
          <w:sz w:val="28"/>
          <w:szCs w:val="28"/>
        </w:rPr>
        <w:t>В соответствии со статьей 72 Земельного кодекса Российской Федерации, Федеральным законом от 31.07.2020 №</w:t>
      </w:r>
      <w:r w:rsidR="0001389D">
        <w:rPr>
          <w:sz w:val="28"/>
          <w:szCs w:val="28"/>
        </w:rPr>
        <w:t xml:space="preserve"> </w:t>
      </w:r>
      <w:r>
        <w:rPr>
          <w:sz w:val="28"/>
          <w:szCs w:val="28"/>
        </w:rPr>
        <w:t xml:space="preserve">248-ФЗ «О государственном контроле (надзоре) и муниципальном контроле в Российской Федерации», </w:t>
      </w:r>
      <w:r w:rsidRPr="00F0527E">
        <w:rPr>
          <w:sz w:val="28"/>
          <w:szCs w:val="28"/>
        </w:rPr>
        <w:t>Федеральный закон от 28.12.2024 № 540-ФЗ</w:t>
      </w:r>
      <w:r>
        <w:rPr>
          <w:sz w:val="28"/>
          <w:szCs w:val="28"/>
        </w:rPr>
        <w:t xml:space="preserve"> «</w:t>
      </w:r>
      <w:r w:rsidRPr="00F0527E">
        <w:rPr>
          <w:sz w:val="28"/>
          <w:szCs w:val="28"/>
        </w:rPr>
        <w:t xml:space="preserve">О внесении изменений в Федеральный закон </w:t>
      </w:r>
      <w:r>
        <w:rPr>
          <w:sz w:val="28"/>
          <w:szCs w:val="28"/>
        </w:rPr>
        <w:t>«</w:t>
      </w:r>
      <w:r w:rsidRPr="00F0527E">
        <w:rPr>
          <w:sz w:val="28"/>
          <w:szCs w:val="28"/>
        </w:rPr>
        <w:t>О</w:t>
      </w:r>
      <w:r>
        <w:rPr>
          <w:sz w:val="28"/>
          <w:szCs w:val="28"/>
        </w:rPr>
        <w:t> </w:t>
      </w:r>
      <w:r w:rsidRPr="00F0527E">
        <w:rPr>
          <w:sz w:val="28"/>
          <w:szCs w:val="28"/>
        </w:rPr>
        <w:t>государственном контроле (надзоре) и муниципальном контроле в Российской Федерации</w:t>
      </w:r>
      <w:r>
        <w:rPr>
          <w:sz w:val="28"/>
          <w:szCs w:val="28"/>
        </w:rPr>
        <w:t>»,</w:t>
      </w:r>
      <w:r w:rsidRPr="00F0527E">
        <w:rPr>
          <w:sz w:val="28"/>
          <w:szCs w:val="28"/>
        </w:rPr>
        <w:t xml:space="preserve"> </w:t>
      </w:r>
      <w:r>
        <w:rPr>
          <w:sz w:val="28"/>
          <w:szCs w:val="28"/>
        </w:rPr>
        <w:t>Уставом муниципального образования «Матвеево-Курганский район»</w:t>
      </w:r>
      <w:r>
        <w:rPr>
          <w:i/>
          <w:iCs/>
        </w:rPr>
        <w:t xml:space="preserve"> </w:t>
      </w:r>
      <w:r>
        <w:rPr>
          <w:sz w:val="28"/>
          <w:szCs w:val="28"/>
        </w:rPr>
        <w:t>Собрание депутатов Матвеево-Курганского района</w:t>
      </w:r>
    </w:p>
    <w:p w:rsidR="006B0555" w:rsidRPr="006B0555" w:rsidRDefault="006B0555" w:rsidP="003A004C">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sidRPr="006B0555">
        <w:rPr>
          <w:rFonts w:ascii="Times New Roman" w:eastAsia="Times New Roman" w:hAnsi="Times New Roman" w:cs="Times New Roman"/>
          <w:b/>
          <w:sz w:val="28"/>
          <w:szCs w:val="28"/>
        </w:rPr>
        <w:t>РЕШИЛО:</w:t>
      </w:r>
    </w:p>
    <w:p w:rsidR="006B0555" w:rsidRPr="0083751E" w:rsidRDefault="006B0555" w:rsidP="003A004C">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rPr>
      </w:pPr>
    </w:p>
    <w:p w:rsidR="007326BF" w:rsidRPr="007326BF" w:rsidRDefault="007326BF"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326BF">
        <w:rPr>
          <w:rFonts w:ascii="Times New Roman" w:eastAsia="Times New Roman" w:hAnsi="Times New Roman" w:cs="Times New Roman"/>
          <w:sz w:val="28"/>
          <w:szCs w:val="28"/>
        </w:rPr>
        <w:t>1.</w:t>
      </w:r>
      <w:r w:rsidRPr="007326BF">
        <w:rPr>
          <w:rFonts w:ascii="Times New Roman" w:eastAsia="Times New Roman" w:hAnsi="Times New Roman" w:cs="Times New Roman"/>
          <w:sz w:val="28"/>
          <w:szCs w:val="28"/>
        </w:rPr>
        <w:tab/>
        <w:t>Утвердить Положение о муниципальном земельном контроле в границах муниципального образования «Матвеево-Курганский район», согласно приложению</w:t>
      </w:r>
      <w:r>
        <w:rPr>
          <w:rFonts w:ascii="Times New Roman" w:eastAsia="Times New Roman" w:hAnsi="Times New Roman" w:cs="Times New Roman"/>
          <w:sz w:val="28"/>
          <w:szCs w:val="28"/>
        </w:rPr>
        <w:t> </w:t>
      </w:r>
      <w:r w:rsidRPr="007326BF">
        <w:rPr>
          <w:rFonts w:ascii="Times New Roman" w:eastAsia="Times New Roman" w:hAnsi="Times New Roman" w:cs="Times New Roman"/>
          <w:sz w:val="28"/>
          <w:szCs w:val="28"/>
        </w:rPr>
        <w:t>№1 к настоящему решению.</w:t>
      </w:r>
    </w:p>
    <w:p w:rsidR="007326BF" w:rsidRPr="007326BF" w:rsidRDefault="007326BF"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326BF">
        <w:rPr>
          <w:rFonts w:ascii="Times New Roman" w:eastAsia="Times New Roman" w:hAnsi="Times New Roman" w:cs="Times New Roman"/>
          <w:sz w:val="28"/>
          <w:szCs w:val="28"/>
        </w:rPr>
        <w:t>2.</w:t>
      </w:r>
      <w:r w:rsidRPr="007326BF">
        <w:rPr>
          <w:rFonts w:ascii="Times New Roman" w:eastAsia="Times New Roman" w:hAnsi="Times New Roman" w:cs="Times New Roman"/>
          <w:sz w:val="28"/>
          <w:szCs w:val="28"/>
        </w:rPr>
        <w:tab/>
        <w:t>Признать утратившими силу:</w:t>
      </w:r>
    </w:p>
    <w:p w:rsidR="007326BF" w:rsidRPr="007326BF" w:rsidRDefault="007326BF"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326BF">
        <w:rPr>
          <w:rFonts w:ascii="Times New Roman" w:eastAsia="Times New Roman" w:hAnsi="Times New Roman" w:cs="Times New Roman"/>
          <w:sz w:val="28"/>
          <w:szCs w:val="28"/>
        </w:rPr>
        <w:t>решение Собрания депутатов Матвеево-Курганского района от 12.11.2021 №</w:t>
      </w:r>
      <w:r>
        <w:rPr>
          <w:rFonts w:ascii="Times New Roman" w:eastAsia="Times New Roman" w:hAnsi="Times New Roman" w:cs="Times New Roman"/>
          <w:sz w:val="28"/>
          <w:szCs w:val="28"/>
        </w:rPr>
        <w:t xml:space="preserve"> </w:t>
      </w:r>
      <w:r w:rsidRPr="007326BF">
        <w:rPr>
          <w:rFonts w:ascii="Times New Roman" w:eastAsia="Times New Roman" w:hAnsi="Times New Roman" w:cs="Times New Roman"/>
          <w:sz w:val="28"/>
          <w:szCs w:val="28"/>
        </w:rPr>
        <w:t>9 «Об утверждении Положения о муниципальном земельном контроле в границах муниципального образования «Матвеево-Курганский район»;</w:t>
      </w:r>
    </w:p>
    <w:p w:rsidR="007326BF" w:rsidRPr="007326BF" w:rsidRDefault="007326BF"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326BF">
        <w:rPr>
          <w:rFonts w:ascii="Times New Roman" w:eastAsia="Times New Roman" w:hAnsi="Times New Roman" w:cs="Times New Roman"/>
          <w:sz w:val="28"/>
          <w:szCs w:val="28"/>
        </w:rPr>
        <w:t>решение Собрания депутатов Матвеево-Курганского района от 27.12.2021 №</w:t>
      </w:r>
      <w:r>
        <w:rPr>
          <w:rFonts w:ascii="Times New Roman" w:eastAsia="Times New Roman" w:hAnsi="Times New Roman" w:cs="Times New Roman"/>
          <w:sz w:val="28"/>
          <w:szCs w:val="28"/>
        </w:rPr>
        <w:t> </w:t>
      </w:r>
      <w:r w:rsidRPr="007326BF">
        <w:rPr>
          <w:rFonts w:ascii="Times New Roman" w:eastAsia="Times New Roman" w:hAnsi="Times New Roman" w:cs="Times New Roman"/>
          <w:sz w:val="28"/>
          <w:szCs w:val="28"/>
        </w:rPr>
        <w:t>36 «О внесении изменений в решение Собрания депутатов Матвеево-Курганского района от 12.11.2021 №</w:t>
      </w:r>
      <w:r>
        <w:rPr>
          <w:rFonts w:ascii="Times New Roman" w:eastAsia="Times New Roman" w:hAnsi="Times New Roman" w:cs="Times New Roman"/>
          <w:sz w:val="28"/>
          <w:szCs w:val="28"/>
        </w:rPr>
        <w:t xml:space="preserve"> </w:t>
      </w:r>
      <w:r w:rsidRPr="007326BF">
        <w:rPr>
          <w:rFonts w:ascii="Times New Roman" w:eastAsia="Times New Roman" w:hAnsi="Times New Roman" w:cs="Times New Roman"/>
          <w:sz w:val="28"/>
          <w:szCs w:val="28"/>
        </w:rPr>
        <w:t>9»;</w:t>
      </w:r>
    </w:p>
    <w:p w:rsidR="007326BF" w:rsidRPr="007326BF" w:rsidRDefault="007326BF"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326BF">
        <w:rPr>
          <w:rFonts w:ascii="Times New Roman" w:eastAsia="Times New Roman" w:hAnsi="Times New Roman" w:cs="Times New Roman"/>
          <w:sz w:val="28"/>
          <w:szCs w:val="28"/>
        </w:rPr>
        <w:t>решение Собрания депутатов Матвеево-Курганского района от 28.01.2022 №</w:t>
      </w:r>
      <w:r>
        <w:rPr>
          <w:rFonts w:ascii="Times New Roman" w:eastAsia="Times New Roman" w:hAnsi="Times New Roman" w:cs="Times New Roman"/>
          <w:sz w:val="28"/>
          <w:szCs w:val="28"/>
        </w:rPr>
        <w:t> </w:t>
      </w:r>
      <w:r w:rsidRPr="007326BF">
        <w:rPr>
          <w:rFonts w:ascii="Times New Roman" w:eastAsia="Times New Roman" w:hAnsi="Times New Roman" w:cs="Times New Roman"/>
          <w:sz w:val="28"/>
          <w:szCs w:val="28"/>
        </w:rPr>
        <w:t>52 «О внесении изменений в решение Собрания депутатов Матвеево-Курганского района от 12.11.2021 №</w:t>
      </w:r>
      <w:r>
        <w:rPr>
          <w:rFonts w:ascii="Times New Roman" w:eastAsia="Times New Roman" w:hAnsi="Times New Roman" w:cs="Times New Roman"/>
          <w:sz w:val="28"/>
          <w:szCs w:val="28"/>
        </w:rPr>
        <w:t xml:space="preserve"> </w:t>
      </w:r>
      <w:r w:rsidRPr="007326BF">
        <w:rPr>
          <w:rFonts w:ascii="Times New Roman" w:eastAsia="Times New Roman" w:hAnsi="Times New Roman" w:cs="Times New Roman"/>
          <w:sz w:val="28"/>
          <w:szCs w:val="28"/>
        </w:rPr>
        <w:t>9»;</w:t>
      </w:r>
    </w:p>
    <w:p w:rsidR="007326BF" w:rsidRPr="007326BF" w:rsidRDefault="007326BF"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326BF">
        <w:rPr>
          <w:rFonts w:ascii="Times New Roman" w:eastAsia="Times New Roman" w:hAnsi="Times New Roman" w:cs="Times New Roman"/>
          <w:sz w:val="28"/>
          <w:szCs w:val="28"/>
        </w:rPr>
        <w:t>решение Собрания депутатов Матвеево-Курганского района от 12.03.2024 №</w:t>
      </w:r>
      <w:r>
        <w:rPr>
          <w:rFonts w:ascii="Times New Roman" w:eastAsia="Times New Roman" w:hAnsi="Times New Roman" w:cs="Times New Roman"/>
          <w:sz w:val="28"/>
          <w:szCs w:val="28"/>
        </w:rPr>
        <w:t> </w:t>
      </w:r>
      <w:r w:rsidRPr="007326BF">
        <w:rPr>
          <w:rFonts w:ascii="Times New Roman" w:eastAsia="Times New Roman" w:hAnsi="Times New Roman" w:cs="Times New Roman"/>
          <w:sz w:val="28"/>
          <w:szCs w:val="28"/>
        </w:rPr>
        <w:t>224 «О внесении изменений в решение Собрания депутатов Матвеево-Курганского района от 12.11.2021 №</w:t>
      </w:r>
      <w:r>
        <w:rPr>
          <w:rFonts w:ascii="Times New Roman" w:eastAsia="Times New Roman" w:hAnsi="Times New Roman" w:cs="Times New Roman"/>
          <w:sz w:val="28"/>
          <w:szCs w:val="28"/>
        </w:rPr>
        <w:t xml:space="preserve"> </w:t>
      </w:r>
      <w:r w:rsidRPr="007326BF">
        <w:rPr>
          <w:rFonts w:ascii="Times New Roman" w:eastAsia="Times New Roman" w:hAnsi="Times New Roman" w:cs="Times New Roman"/>
          <w:sz w:val="28"/>
          <w:szCs w:val="28"/>
        </w:rPr>
        <w:t>9».</w:t>
      </w:r>
    </w:p>
    <w:p w:rsidR="007326BF" w:rsidRPr="007326BF" w:rsidRDefault="007326BF"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326BF">
        <w:rPr>
          <w:rFonts w:ascii="Times New Roman" w:eastAsia="Times New Roman" w:hAnsi="Times New Roman" w:cs="Times New Roman"/>
          <w:sz w:val="28"/>
          <w:szCs w:val="28"/>
        </w:rPr>
        <w:t>3.</w:t>
      </w:r>
      <w:r w:rsidRPr="007326BF">
        <w:rPr>
          <w:rFonts w:ascii="Times New Roman" w:eastAsia="Times New Roman" w:hAnsi="Times New Roman" w:cs="Times New Roman"/>
          <w:sz w:val="28"/>
          <w:szCs w:val="28"/>
        </w:rPr>
        <w:tab/>
        <w:t>Настоящее решение вступает в силу со дня его официального опубликования. Пункт 5.5. раздела 5 вступает в силу 01.09.2025.</w:t>
      </w:r>
    </w:p>
    <w:p w:rsidR="00F3796F" w:rsidRDefault="007326BF"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326BF">
        <w:rPr>
          <w:rFonts w:ascii="Times New Roman" w:eastAsia="Times New Roman" w:hAnsi="Times New Roman" w:cs="Times New Roman"/>
          <w:sz w:val="28"/>
          <w:szCs w:val="28"/>
        </w:rPr>
        <w:lastRenderedPageBreak/>
        <w:t>4.</w:t>
      </w:r>
      <w:r w:rsidRPr="007326BF">
        <w:rPr>
          <w:rFonts w:ascii="Times New Roman" w:eastAsia="Times New Roman" w:hAnsi="Times New Roman" w:cs="Times New Roman"/>
          <w:sz w:val="28"/>
          <w:szCs w:val="28"/>
        </w:rPr>
        <w:tab/>
        <w:t xml:space="preserve">Контроль за исполнением настоящего решения возложить </w:t>
      </w:r>
      <w:r w:rsidR="004F1CE7">
        <w:rPr>
          <w:rFonts w:ascii="Times New Roman" w:eastAsia="Times New Roman" w:hAnsi="Times New Roman" w:cs="Times New Roman"/>
          <w:sz w:val="28"/>
          <w:szCs w:val="28"/>
        </w:rPr>
        <w:t xml:space="preserve">                             на </w:t>
      </w:r>
      <w:r w:rsidRPr="007326BF">
        <w:rPr>
          <w:rFonts w:ascii="Times New Roman" w:eastAsia="Times New Roman" w:hAnsi="Times New Roman" w:cs="Times New Roman"/>
          <w:sz w:val="28"/>
          <w:szCs w:val="28"/>
        </w:rPr>
        <w:t>Скрытченко В.В. – председателя постоянной комиссии по вопросам экономики, бюджета, финансов и муниципальной собственности Собрания депутатов Матвеево-Курганского района.</w:t>
      </w:r>
    </w:p>
    <w:p w:rsidR="000D2497" w:rsidRDefault="000D2497"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0D2497" w:rsidRDefault="000D2497"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0D2497" w:rsidRDefault="000D2497" w:rsidP="007326BF">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p>
    <w:tbl>
      <w:tblPr>
        <w:tblW w:w="0" w:type="auto"/>
        <w:jc w:val="center"/>
        <w:tblInd w:w="-65" w:type="dxa"/>
        <w:tblLook w:val="04A0"/>
      </w:tblPr>
      <w:tblGrid>
        <w:gridCol w:w="4820"/>
        <w:gridCol w:w="5336"/>
      </w:tblGrid>
      <w:tr w:rsidR="009965BE" w:rsidRPr="009965BE" w:rsidTr="00883A9A">
        <w:trPr>
          <w:jc w:val="center"/>
        </w:trPr>
        <w:tc>
          <w:tcPr>
            <w:tcW w:w="4820" w:type="dxa"/>
          </w:tcPr>
          <w:p w:rsidR="009965BE" w:rsidRPr="009965BE" w:rsidRDefault="009965BE" w:rsidP="009965B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9965BE">
              <w:rPr>
                <w:rFonts w:ascii="Times New Roman" w:eastAsia="Times New Roman" w:hAnsi="Times New Roman" w:cs="Times New Roman"/>
                <w:sz w:val="28"/>
                <w:szCs w:val="28"/>
              </w:rPr>
              <w:t>Председатель Собрания депутатов – глава Матвеево-Курганского района</w:t>
            </w:r>
          </w:p>
        </w:tc>
        <w:tc>
          <w:tcPr>
            <w:tcW w:w="5336" w:type="dxa"/>
          </w:tcPr>
          <w:p w:rsidR="009965BE" w:rsidRPr="009965BE" w:rsidRDefault="009965BE" w:rsidP="009965BE">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rPr>
            </w:pPr>
          </w:p>
          <w:p w:rsidR="009965BE" w:rsidRPr="009965BE" w:rsidRDefault="009965BE" w:rsidP="009965BE">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9965BE">
              <w:rPr>
                <w:rFonts w:ascii="Times New Roman" w:eastAsia="Times New Roman" w:hAnsi="Times New Roman" w:cs="Times New Roman"/>
                <w:sz w:val="28"/>
                <w:szCs w:val="20"/>
              </w:rPr>
              <w:t>Н.Н. Анцев</w:t>
            </w:r>
          </w:p>
        </w:tc>
      </w:tr>
    </w:tbl>
    <w:p w:rsidR="00B25411" w:rsidRDefault="00B25411"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p w:rsidR="000D2497" w:rsidRDefault="000D2497" w:rsidP="00B25411">
      <w:pPr>
        <w:rPr>
          <w:rFonts w:ascii="Times New Roman" w:eastAsia="Times New Roman" w:hAnsi="Times New Roman" w:cs="Times New Roman"/>
          <w:sz w:val="28"/>
          <w:szCs w:val="28"/>
        </w:rPr>
      </w:pPr>
    </w:p>
    <w:tbl>
      <w:tblPr>
        <w:tblW w:w="8336" w:type="dxa"/>
        <w:jc w:val="right"/>
        <w:tblLook w:val="0000"/>
      </w:tblPr>
      <w:tblGrid>
        <w:gridCol w:w="4084"/>
        <w:gridCol w:w="4252"/>
      </w:tblGrid>
      <w:tr w:rsidR="00B25411" w:rsidRPr="000752AE" w:rsidTr="00CA54E4">
        <w:trPr>
          <w:jc w:val="right"/>
        </w:trPr>
        <w:tc>
          <w:tcPr>
            <w:tcW w:w="4084" w:type="dxa"/>
          </w:tcPr>
          <w:p w:rsidR="00B25411" w:rsidRPr="000752AE" w:rsidRDefault="00B25411" w:rsidP="00CA54E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8"/>
              </w:rPr>
            </w:pPr>
          </w:p>
        </w:tc>
        <w:tc>
          <w:tcPr>
            <w:tcW w:w="4252" w:type="dxa"/>
          </w:tcPr>
          <w:p w:rsidR="00B25411" w:rsidRPr="000752AE" w:rsidRDefault="00B25411" w:rsidP="00CA54E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8"/>
              </w:rPr>
            </w:pPr>
            <w:r w:rsidRPr="000752AE">
              <w:rPr>
                <w:rFonts w:ascii="Times New Roman" w:eastAsia="Times New Roman" w:hAnsi="Times New Roman" w:cs="Times New Roman"/>
                <w:bCs/>
                <w:sz w:val="28"/>
                <w:szCs w:val="28"/>
              </w:rPr>
              <w:t>Приложение №1</w:t>
            </w:r>
          </w:p>
          <w:p w:rsidR="00B25411" w:rsidRPr="000752AE" w:rsidRDefault="00B25411" w:rsidP="00CA54E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8"/>
              </w:rPr>
            </w:pPr>
            <w:r w:rsidRPr="000752AE">
              <w:rPr>
                <w:rFonts w:ascii="Times New Roman" w:eastAsia="Times New Roman" w:hAnsi="Times New Roman" w:cs="Times New Roman"/>
                <w:bCs/>
                <w:sz w:val="28"/>
                <w:szCs w:val="28"/>
              </w:rPr>
              <w:t xml:space="preserve">к решению </w:t>
            </w:r>
          </w:p>
          <w:p w:rsidR="00B25411" w:rsidRPr="000752AE" w:rsidRDefault="00B25411" w:rsidP="00CA54E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8"/>
              </w:rPr>
            </w:pPr>
            <w:r w:rsidRPr="000752AE">
              <w:rPr>
                <w:rFonts w:ascii="Times New Roman" w:eastAsia="Times New Roman" w:hAnsi="Times New Roman" w:cs="Times New Roman"/>
                <w:bCs/>
                <w:sz w:val="28"/>
                <w:szCs w:val="28"/>
              </w:rPr>
              <w:t>Собрания депутатов</w:t>
            </w:r>
          </w:p>
          <w:p w:rsidR="00B25411" w:rsidRPr="000752AE" w:rsidRDefault="00B25411" w:rsidP="00CA54E4">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8"/>
              </w:rPr>
            </w:pPr>
            <w:r w:rsidRPr="000752AE">
              <w:rPr>
                <w:rFonts w:ascii="Times New Roman" w:eastAsia="Times New Roman" w:hAnsi="Times New Roman" w:cs="Times New Roman"/>
                <w:bCs/>
                <w:sz w:val="28"/>
                <w:szCs w:val="28"/>
              </w:rPr>
              <w:t>Матвеево-Курганского района</w:t>
            </w:r>
          </w:p>
          <w:p w:rsidR="00B25411" w:rsidRPr="000752AE" w:rsidRDefault="00B25411" w:rsidP="009F6156">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Cs/>
                <w:sz w:val="28"/>
                <w:szCs w:val="28"/>
              </w:rPr>
            </w:pPr>
            <w:r w:rsidRPr="000752AE">
              <w:rPr>
                <w:rFonts w:ascii="Times New Roman" w:eastAsia="Times New Roman" w:hAnsi="Times New Roman" w:cs="Times New Roman"/>
                <w:bCs/>
                <w:sz w:val="28"/>
                <w:szCs w:val="28"/>
              </w:rPr>
              <w:t>от 25.04.2025 № 31</w:t>
            </w:r>
            <w:r w:rsidR="009F6156">
              <w:rPr>
                <w:rFonts w:ascii="Times New Roman" w:eastAsia="Times New Roman" w:hAnsi="Times New Roman" w:cs="Times New Roman"/>
                <w:bCs/>
                <w:sz w:val="28"/>
                <w:szCs w:val="28"/>
              </w:rPr>
              <w:t>4</w:t>
            </w:r>
          </w:p>
        </w:tc>
      </w:tr>
    </w:tbl>
    <w:p w:rsidR="0031490E" w:rsidRDefault="0031490E" w:rsidP="003006E4">
      <w:pPr>
        <w:spacing w:after="0" w:line="240" w:lineRule="auto"/>
        <w:ind w:firstLine="709"/>
        <w:jc w:val="center"/>
        <w:rPr>
          <w:rFonts w:ascii="Times New Roman" w:eastAsia="Times New Roman" w:hAnsi="Times New Roman" w:cs="Times New Roman"/>
          <w:b/>
          <w:bCs/>
          <w:sz w:val="28"/>
          <w:szCs w:val="28"/>
        </w:rPr>
      </w:pPr>
    </w:p>
    <w:p w:rsidR="0031490E" w:rsidRPr="0031490E" w:rsidRDefault="0031490E" w:rsidP="0031490E">
      <w:pPr>
        <w:spacing w:after="0" w:line="240" w:lineRule="auto"/>
        <w:jc w:val="center"/>
        <w:rPr>
          <w:rFonts w:ascii="Times New Roman" w:eastAsia="Times New Roman" w:hAnsi="Times New Roman" w:cs="Times New Roman"/>
          <w:sz w:val="28"/>
          <w:szCs w:val="28"/>
        </w:rPr>
      </w:pPr>
      <w:r w:rsidRPr="0031490E">
        <w:rPr>
          <w:rFonts w:ascii="Times New Roman" w:eastAsia="Times New Roman" w:hAnsi="Times New Roman" w:cs="Times New Roman"/>
          <w:b/>
          <w:bCs/>
          <w:sz w:val="28"/>
          <w:szCs w:val="28"/>
        </w:rPr>
        <w:t>Положение о муниципальном земельном контроле в границах</w:t>
      </w:r>
    </w:p>
    <w:p w:rsidR="0031490E" w:rsidRPr="0031490E" w:rsidRDefault="0031490E" w:rsidP="0031490E">
      <w:pPr>
        <w:spacing w:after="0" w:line="240" w:lineRule="auto"/>
        <w:jc w:val="center"/>
        <w:rPr>
          <w:rFonts w:ascii="Times New Roman" w:eastAsia="Times New Roman" w:hAnsi="Times New Roman" w:cs="Times New Roman"/>
          <w:b/>
          <w:i/>
          <w:iCs/>
          <w:sz w:val="28"/>
          <w:szCs w:val="28"/>
        </w:rPr>
      </w:pPr>
      <w:r w:rsidRPr="0031490E">
        <w:rPr>
          <w:rFonts w:ascii="Times New Roman" w:eastAsia="Times New Roman" w:hAnsi="Times New Roman" w:cs="Times New Roman"/>
          <w:b/>
          <w:sz w:val="28"/>
          <w:szCs w:val="28"/>
        </w:rPr>
        <w:t>Матвеево-Курганского района</w:t>
      </w:r>
    </w:p>
    <w:p w:rsidR="0031490E" w:rsidRPr="0031490E" w:rsidRDefault="0031490E" w:rsidP="0031490E">
      <w:pPr>
        <w:spacing w:after="0" w:line="240" w:lineRule="auto"/>
        <w:jc w:val="both"/>
        <w:rPr>
          <w:rFonts w:ascii="Times New Roman" w:eastAsia="Times New Roman" w:hAnsi="Times New Roman" w:cs="Times New Roman"/>
          <w:sz w:val="28"/>
          <w:szCs w:val="28"/>
        </w:rPr>
      </w:pPr>
    </w:p>
    <w:p w:rsidR="0031490E" w:rsidRPr="0031490E" w:rsidRDefault="0031490E" w:rsidP="0031490E">
      <w:pPr>
        <w:suppressAutoHyphens/>
        <w:autoSpaceDE w:val="0"/>
        <w:spacing w:after="0" w:line="240" w:lineRule="auto"/>
        <w:jc w:val="center"/>
        <w:rPr>
          <w:rFonts w:ascii="Times New Roman" w:eastAsia="Times New Roman" w:hAnsi="Times New Roman" w:cs="Times New Roman"/>
          <w:b/>
          <w:bCs/>
          <w:sz w:val="28"/>
          <w:szCs w:val="28"/>
          <w:lang w:eastAsia="zh-CN"/>
        </w:rPr>
      </w:pPr>
      <w:r w:rsidRPr="0031490E">
        <w:rPr>
          <w:rFonts w:ascii="Times New Roman" w:eastAsia="Times New Roman" w:hAnsi="Times New Roman" w:cs="Times New Roman"/>
          <w:b/>
          <w:bCs/>
          <w:sz w:val="28"/>
          <w:szCs w:val="28"/>
          <w:lang w:eastAsia="zh-CN"/>
        </w:rPr>
        <w:t>1. Общие положения</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земельного контроля в границах муниципального образования «Матвеево-Курганский район» (далее – муниципальный земельный контроль).</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Объектами земельных отношений являются земли, земельные участки или части земельных участков в границах Матвеево-Курганского района.</w:t>
      </w:r>
    </w:p>
    <w:p w:rsidR="0031490E" w:rsidRPr="0031490E" w:rsidRDefault="0031490E" w:rsidP="0031490E">
      <w:pPr>
        <w:spacing w:after="0" w:line="240" w:lineRule="auto"/>
        <w:ind w:firstLine="709"/>
        <w:contextualSpacing/>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1.3. Муниципальный земельный контроль осуществляется Администрацией Матвеево-Курганского района (далее – Администрация района).</w:t>
      </w:r>
    </w:p>
    <w:p w:rsidR="00C4094F" w:rsidRDefault="0031490E" w:rsidP="00C4094F">
      <w:pPr>
        <w:spacing w:after="0" w:line="240" w:lineRule="auto"/>
        <w:ind w:firstLine="709"/>
        <w:contextualSpacing/>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1.4. Должностными лицами администрации, уполномоченными осуществлять муниципальный земельный контроль, являются:</w:t>
      </w:r>
    </w:p>
    <w:p w:rsidR="00C4094F" w:rsidRDefault="0031490E" w:rsidP="00C4094F">
      <w:pPr>
        <w:spacing w:after="0" w:line="240" w:lineRule="auto"/>
        <w:ind w:firstLine="709"/>
        <w:contextualSpacing/>
        <w:jc w:val="both"/>
        <w:rPr>
          <w:rFonts w:ascii="Times New Roman" w:eastAsia="Times New Roman" w:hAnsi="Times New Roman" w:cs="Times New Roman"/>
          <w:sz w:val="28"/>
          <w:szCs w:val="28"/>
        </w:rPr>
      </w:pPr>
      <w:r w:rsidRPr="0031490E">
        <w:rPr>
          <w:rFonts w:ascii="Times New Roman" w:eastAsia="Calibri" w:hAnsi="Times New Roman" w:cs="Times New Roman"/>
          <w:sz w:val="28"/>
          <w:szCs w:val="28"/>
          <w:lang w:eastAsia="zh-CN"/>
        </w:rPr>
        <w:t xml:space="preserve">- специалист первой категории отдела имущественных и земельных отношений; </w:t>
      </w:r>
    </w:p>
    <w:p w:rsidR="0031490E" w:rsidRPr="0031490E" w:rsidRDefault="0031490E" w:rsidP="00C4094F">
      <w:pPr>
        <w:spacing w:after="0" w:line="240" w:lineRule="auto"/>
        <w:ind w:firstLine="709"/>
        <w:contextualSpacing/>
        <w:jc w:val="both"/>
        <w:rPr>
          <w:rFonts w:ascii="Times New Roman" w:eastAsia="Times New Roman" w:hAnsi="Times New Roman" w:cs="Times New Roman"/>
          <w:sz w:val="28"/>
          <w:szCs w:val="28"/>
        </w:rPr>
      </w:pPr>
      <w:r w:rsidRPr="0031490E">
        <w:rPr>
          <w:rFonts w:ascii="Times New Roman" w:eastAsia="Calibri" w:hAnsi="Times New Roman" w:cs="Times New Roman"/>
          <w:sz w:val="28"/>
          <w:szCs w:val="28"/>
          <w:lang w:eastAsia="zh-CN"/>
        </w:rPr>
        <w:t>- начальник отдела сельского хозяйства и охраны окружающей среды.</w:t>
      </w:r>
    </w:p>
    <w:p w:rsidR="0031490E" w:rsidRPr="0031490E" w:rsidRDefault="0031490E" w:rsidP="0031490E">
      <w:pPr>
        <w:spacing w:after="0" w:line="240" w:lineRule="auto"/>
        <w:ind w:firstLine="567"/>
        <w:contextualSpacing/>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а также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1490E" w:rsidRPr="0031490E" w:rsidRDefault="0031490E" w:rsidP="0031490E">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4094F">
        <w:rPr>
          <w:rFonts w:ascii="Times New Roman" w:eastAsia="Times New Roman" w:hAnsi="Times New Roman" w:cs="Times New Roman"/>
          <w:sz w:val="28"/>
          <w:lang w:eastAsia="zh-CN"/>
        </w:rPr>
        <w:t>закона</w:t>
      </w:r>
      <w:r w:rsidRPr="0031490E">
        <w:rPr>
          <w:rFonts w:ascii="Times New Roman" w:eastAsia="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Земельного </w:t>
      </w:r>
      <w:r w:rsidRPr="00C4094F">
        <w:rPr>
          <w:rFonts w:ascii="Times New Roman" w:eastAsia="Times New Roman" w:hAnsi="Times New Roman" w:cs="Times New Roman"/>
          <w:sz w:val="28"/>
          <w:lang w:eastAsia="zh-CN"/>
        </w:rPr>
        <w:t>кодекса</w:t>
      </w:r>
      <w:r w:rsidRPr="0031490E">
        <w:rPr>
          <w:rFonts w:ascii="Times New Roman" w:eastAsia="Times New Roman" w:hAnsi="Times New Roman" w:cs="Times New Roman"/>
          <w:sz w:val="28"/>
          <w:szCs w:val="28"/>
          <w:lang w:eastAsia="zh-CN"/>
        </w:rPr>
        <w:t xml:space="preserve"> Российской Федерации, Федерального </w:t>
      </w:r>
      <w:r w:rsidRPr="00C4094F">
        <w:rPr>
          <w:rFonts w:ascii="Times New Roman" w:eastAsia="Times New Roman" w:hAnsi="Times New Roman" w:cs="Times New Roman"/>
          <w:sz w:val="28"/>
          <w:lang w:eastAsia="zh-CN"/>
        </w:rPr>
        <w:t>закона</w:t>
      </w:r>
      <w:r w:rsidRPr="0031490E">
        <w:rPr>
          <w:rFonts w:ascii="Times New Roman" w:eastAsia="Times New Roman" w:hAnsi="Times New Roman" w:cs="Times New Roman"/>
          <w:sz w:val="28"/>
          <w:szCs w:val="28"/>
          <w:lang w:eastAsia="zh-CN"/>
        </w:rPr>
        <w:t xml:space="preserve"> от 06.10.2003 № 131-ФЗ «Об общих принципах организации местного самоуправления в Российской Федерации».</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Обязанности вышеуказанных должностных лиц:</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b/>
          <w:sz w:val="28"/>
          <w:szCs w:val="28"/>
          <w:lang w:eastAsia="zh-CN"/>
        </w:rPr>
        <w:t xml:space="preserve">- </w:t>
      </w:r>
      <w:r w:rsidRPr="0031490E">
        <w:rPr>
          <w:rFonts w:ascii="Times New Roman" w:eastAsia="Calibri" w:hAnsi="Times New Roman" w:cs="Times New Roman"/>
          <w:sz w:val="28"/>
          <w:szCs w:val="28"/>
          <w:lang w:eastAsia="zh-CN"/>
        </w:rPr>
        <w:t>при выявлении нарушения обязательного требования обязаны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lastRenderedPageBreak/>
        <w:t>- непосредственно осуществляют контрольные (надзорные) и профилактические мероприятия, решение о проведении которых принято в установленном порядке;</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составляют и подписывают протоколы контрольных (надзорных) действий, прилагаемые к нему документы;</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составляют и подписывают акт (заключение) по итогам контрольного (надзорного) мероприятия;</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составляют, подписывают и направляют контролируемому лицу предписание об устранении нарушений, устанавливают сроки исполнения предписания в соответствии с действующим законодательством;</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вправе, а в установленных случаях обязаны, осуществляют фото и видео фиксацию, в порядке, установленном нормативными правовыми актами;</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используют специальное оборудование и (или) технические приборы для целей проведения контрольных (надзорных) мероприятий;</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готовят, подписывают и направляют контролируемым лицам предостережения о недопустимости нарушения обязательных требований;</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начальник отдела сельского хозяйства и охраны окружающей среды незамедлительно направляет информацию об этом главе или заместителю главы Администрации Матвеево-Курганского района.</w:t>
      </w:r>
    </w:p>
    <w:p w:rsidR="0031490E" w:rsidRPr="0031490E" w:rsidRDefault="0031490E" w:rsidP="003C33B3">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В случаях, если должностным лицам Администрации, уполномоченными осуществлять муниципальный земельный контроль, оказывается противодействие или угрожает опасность, направляют главе или заместителю главы Администрации Матвеево-Курганского района предложения о направлении обращения в полицию о содействии в соответствии с Федеральным </w:t>
      </w:r>
      <w:r w:rsidRPr="003C33B3">
        <w:rPr>
          <w:rFonts w:ascii="Times New Roman" w:eastAsia="Calibri" w:hAnsi="Times New Roman" w:cs="Times New Roman"/>
          <w:sz w:val="28"/>
          <w:lang w:eastAsia="zh-CN"/>
        </w:rPr>
        <w:t>законом</w:t>
      </w:r>
      <w:r w:rsidRPr="0031490E">
        <w:rPr>
          <w:rFonts w:ascii="Times New Roman" w:eastAsia="Calibri" w:hAnsi="Times New Roman" w:cs="Times New Roman"/>
          <w:sz w:val="28"/>
          <w:szCs w:val="28"/>
          <w:lang w:eastAsia="zh-CN"/>
        </w:rPr>
        <w:t xml:space="preserve"> от 7 февраля 2011 года </w:t>
      </w:r>
      <w:r w:rsidR="003C33B3">
        <w:rPr>
          <w:rFonts w:ascii="Times New Roman" w:eastAsia="Calibri" w:hAnsi="Times New Roman" w:cs="Times New Roman"/>
          <w:sz w:val="28"/>
          <w:szCs w:val="28"/>
          <w:lang w:eastAsia="zh-CN"/>
        </w:rPr>
        <w:t>№</w:t>
      </w:r>
      <w:r w:rsidRPr="0031490E">
        <w:rPr>
          <w:rFonts w:ascii="Times New Roman" w:eastAsia="Calibri" w:hAnsi="Times New Roman" w:cs="Times New Roman"/>
          <w:sz w:val="28"/>
          <w:szCs w:val="28"/>
          <w:lang w:eastAsia="zh-CN"/>
        </w:rPr>
        <w:t xml:space="preserve"> 3-ФЗ </w:t>
      </w:r>
      <w:r w:rsidR="003C33B3">
        <w:rPr>
          <w:rFonts w:ascii="Times New Roman" w:eastAsia="Calibri" w:hAnsi="Times New Roman" w:cs="Times New Roman"/>
          <w:sz w:val="28"/>
          <w:szCs w:val="28"/>
          <w:lang w:eastAsia="zh-CN"/>
        </w:rPr>
        <w:t>«</w:t>
      </w:r>
      <w:r w:rsidRPr="0031490E">
        <w:rPr>
          <w:rFonts w:ascii="Times New Roman" w:eastAsia="Calibri" w:hAnsi="Times New Roman" w:cs="Times New Roman"/>
          <w:sz w:val="28"/>
          <w:szCs w:val="28"/>
          <w:lang w:eastAsia="zh-CN"/>
        </w:rPr>
        <w:t>О полиции</w:t>
      </w:r>
      <w:r w:rsidR="003C33B3">
        <w:rPr>
          <w:rFonts w:ascii="Times New Roman" w:eastAsia="Calibri" w:hAnsi="Times New Roman" w:cs="Times New Roman"/>
          <w:sz w:val="28"/>
          <w:szCs w:val="28"/>
          <w:lang w:eastAsia="zh-CN"/>
        </w:rPr>
        <w:t>»</w:t>
      </w:r>
      <w:r w:rsidRPr="0031490E">
        <w:rPr>
          <w:rFonts w:ascii="Times New Roman" w:eastAsia="Calibri" w:hAnsi="Times New Roman" w:cs="Times New Roman"/>
          <w:sz w:val="28"/>
          <w:szCs w:val="28"/>
          <w:lang w:eastAsia="zh-CN"/>
        </w:rPr>
        <w:t>;</w:t>
      </w:r>
    </w:p>
    <w:p w:rsidR="0031490E" w:rsidRPr="0031490E" w:rsidRDefault="0031490E" w:rsidP="003C33B3">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Должностные лица осуществляют подготовку документов и их подписание в порядке и способом, установленном действующим законодательством.</w:t>
      </w:r>
    </w:p>
    <w:p w:rsidR="0031490E" w:rsidRPr="0031490E" w:rsidRDefault="0031490E" w:rsidP="003C33B3">
      <w:pPr>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Должностным лицом Администрации Матвеево-Курганского района, уполномоченным на принятие решения о проведении контрольных (надзорных) мероприятий, являются:</w:t>
      </w:r>
      <w:r w:rsidRPr="0031490E">
        <w:rPr>
          <w:rFonts w:ascii="Times New Roman" w:eastAsia="Times New Roman" w:hAnsi="Times New Roman" w:cs="Times New Roman"/>
          <w:i/>
          <w:iCs/>
          <w:sz w:val="28"/>
          <w:szCs w:val="28"/>
        </w:rPr>
        <w:t xml:space="preserve">  </w:t>
      </w:r>
      <w:r w:rsidRPr="0031490E">
        <w:rPr>
          <w:rFonts w:ascii="Times New Roman" w:eastAsia="Times New Roman" w:hAnsi="Times New Roman" w:cs="Times New Roman"/>
          <w:sz w:val="28"/>
          <w:szCs w:val="28"/>
        </w:rPr>
        <w:t>глава и заместители главы Администрации</w:t>
      </w:r>
      <w:r w:rsidRPr="0031490E">
        <w:rPr>
          <w:rFonts w:ascii="Times New Roman" w:eastAsia="Times New Roman" w:hAnsi="Times New Roman" w:cs="Times New Roman"/>
          <w:i/>
          <w:iCs/>
          <w:sz w:val="28"/>
          <w:szCs w:val="28"/>
        </w:rPr>
        <w:t xml:space="preserve">, </w:t>
      </w:r>
      <w:r w:rsidRPr="0031490E">
        <w:rPr>
          <w:rFonts w:ascii="Times New Roman" w:eastAsia="Times New Roman" w:hAnsi="Times New Roman" w:cs="Times New Roman"/>
          <w:sz w:val="28"/>
          <w:szCs w:val="28"/>
        </w:rPr>
        <w:t>которые вправе принимать решения и подписывать документы:</w:t>
      </w:r>
    </w:p>
    <w:p w:rsidR="0031490E" w:rsidRPr="0031490E" w:rsidRDefault="0031490E" w:rsidP="003C33B3">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о проведении контрольных (надзорных) мероприятий со взаимодействием;</w:t>
      </w:r>
    </w:p>
    <w:p w:rsidR="0031490E" w:rsidRPr="0031490E" w:rsidRDefault="0031490E" w:rsidP="003C33B3">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о проведении профилактических мероприятий;</w:t>
      </w:r>
    </w:p>
    <w:p w:rsidR="0031490E" w:rsidRPr="0031490E" w:rsidRDefault="0031490E" w:rsidP="003C33B3">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о выдаче задания на проведение контрольного (надзорного) мероприятия без взаимодействия;</w:t>
      </w:r>
    </w:p>
    <w:p w:rsidR="0031490E" w:rsidRPr="0031490E" w:rsidRDefault="0031490E" w:rsidP="003C33B3">
      <w:pPr>
        <w:spacing w:after="0" w:line="240" w:lineRule="auto"/>
        <w:ind w:firstLine="709"/>
        <w:jc w:val="both"/>
        <w:rPr>
          <w:rFonts w:ascii="Times New Roman" w:eastAsia="Times New Roman" w:hAnsi="Times New Roman" w:cs="Times New Roman"/>
          <w:sz w:val="28"/>
          <w:szCs w:val="28"/>
        </w:rPr>
      </w:pPr>
      <w:bookmarkStart w:id="0" w:name="Par61"/>
      <w:bookmarkEnd w:id="0"/>
      <w:r w:rsidRPr="0031490E">
        <w:rPr>
          <w:rFonts w:ascii="Times New Roman" w:eastAsia="Times New Roman" w:hAnsi="Times New Roman" w:cs="Times New Roman"/>
          <w:sz w:val="28"/>
          <w:szCs w:val="28"/>
        </w:rPr>
        <w:t>1.6. Администрация района осуществляет муниципальный земельный  контроль за соблюдением:</w:t>
      </w:r>
    </w:p>
    <w:p w:rsidR="0031490E" w:rsidRPr="0031490E" w:rsidRDefault="0031490E" w:rsidP="003C33B3">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Полномочия, указанные в настоящем пункте, осуществляются Администрацией в отношении всех категорий земель.</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bCs/>
          <w:sz w:val="28"/>
          <w:szCs w:val="28"/>
          <w:lang w:eastAsia="zh-CN"/>
        </w:rPr>
        <w:t>1.7.</w:t>
      </w:r>
      <w:r w:rsidRPr="0031490E">
        <w:rPr>
          <w:rFonts w:ascii="Times New Roman" w:eastAsia="Times New Roman" w:hAnsi="Times New Roman" w:cs="Times New Roman"/>
          <w:sz w:val="28"/>
          <w:szCs w:val="28"/>
          <w:lang w:eastAsia="zh-CN"/>
        </w:rPr>
        <w:t xml:space="preserve"> Администрацией района в рамках осуществления муниципального земельного контроля обеспечивается учет объектов</w:t>
      </w:r>
      <w:r w:rsidRPr="0031490E">
        <w:rPr>
          <w:rFonts w:ascii="Times New Roman" w:eastAsia="Times New Roman" w:hAnsi="Times New Roman" w:cs="Times New Roman"/>
          <w:bCs/>
          <w:sz w:val="28"/>
          <w:szCs w:val="28"/>
          <w:lang w:eastAsia="zh-CN"/>
        </w:rPr>
        <w:t xml:space="preserve"> муниципального земельного</w:t>
      </w:r>
      <w:r w:rsidRPr="0031490E">
        <w:rPr>
          <w:rFonts w:ascii="Times New Roman" w:eastAsia="Times New Roman" w:hAnsi="Times New Roman" w:cs="Times New Roman"/>
          <w:sz w:val="28"/>
          <w:szCs w:val="28"/>
          <w:lang w:eastAsia="zh-CN"/>
        </w:rPr>
        <w:t xml:space="preserve"> контроля. При сборе, обработке, анализе и учете сведений об объектах контроля для целей их учета Администрация использует информацию, предоставленную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1.8. В соответствии с частью 5 статьи 17 Федерального закона также для учета объектов контроля и связанных с ними контролируемых лиц могут использоваться информационные системы контрольных (надзорных) органов.</w:t>
      </w:r>
    </w:p>
    <w:p w:rsidR="0031490E" w:rsidRPr="0031490E" w:rsidRDefault="0031490E" w:rsidP="0031490E">
      <w:pPr>
        <w:suppressAutoHyphens/>
        <w:autoSpaceDE w:val="0"/>
        <w:spacing w:after="0" w:line="240" w:lineRule="auto"/>
        <w:jc w:val="both"/>
        <w:rPr>
          <w:rFonts w:ascii="Times New Roman" w:eastAsia="Times New Roman" w:hAnsi="Times New Roman" w:cs="Times New Roman"/>
          <w:sz w:val="28"/>
          <w:szCs w:val="28"/>
          <w:lang w:eastAsia="zh-CN"/>
        </w:rPr>
      </w:pPr>
    </w:p>
    <w:p w:rsidR="0031490E" w:rsidRPr="0031490E" w:rsidRDefault="0031490E" w:rsidP="0031490E">
      <w:pPr>
        <w:suppressAutoHyphens/>
        <w:spacing w:after="0" w:line="240" w:lineRule="auto"/>
        <w:jc w:val="center"/>
        <w:rPr>
          <w:rFonts w:ascii="Times New Roman" w:eastAsia="Calibri" w:hAnsi="Times New Roman" w:cs="Times New Roman"/>
          <w:b/>
          <w:sz w:val="28"/>
          <w:szCs w:val="28"/>
          <w:lang w:eastAsia="zh-CN"/>
        </w:rPr>
      </w:pPr>
      <w:r w:rsidRPr="0031490E">
        <w:rPr>
          <w:rFonts w:ascii="Times New Roman" w:eastAsia="Calibri" w:hAnsi="Times New Roman" w:cs="Times New Roman"/>
          <w:b/>
          <w:sz w:val="28"/>
          <w:szCs w:val="28"/>
          <w:lang w:eastAsia="zh-CN"/>
        </w:rPr>
        <w:t>2. Управление рисками причинения вреда (ущерба) охраняемым законом ценностям при осуществлении муниципального контроля</w:t>
      </w:r>
    </w:p>
    <w:p w:rsidR="0031490E" w:rsidRPr="0031490E" w:rsidRDefault="0031490E" w:rsidP="0031490E">
      <w:pPr>
        <w:suppressAutoHyphens/>
        <w:spacing w:after="0" w:line="240" w:lineRule="auto"/>
        <w:jc w:val="both"/>
        <w:rPr>
          <w:rFonts w:ascii="Times New Roman" w:eastAsia="Calibri" w:hAnsi="Times New Roman" w:cs="Times New Roman"/>
          <w:b/>
          <w:sz w:val="28"/>
          <w:szCs w:val="28"/>
          <w:lang w:eastAsia="zh-CN"/>
        </w:rPr>
      </w:pP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2.2. Администрация района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средний риск; умеренный риск; низкий риск. </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2.3. При отнесении земельных участков к категориям риска Администрация района использует информацию, представляемую в соответствии с нормативными правовыми актами и поступающую при сборе, обработке, анализе и учете сведений об объектах контроля, а также для целей учета объектов контроля. Информацию, получаемую в рамках межведомственного взаимодействия, а также общедоступную информацию. </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lastRenderedPageBreak/>
        <w:t xml:space="preserve">       2.4.  Администрация района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2.5 Критерии отнесения используемых гражданами, юридическими и (или) индивидуальными предпринимателями земельных участков и земельных участков из земель сельскохозяйственного назначения, правообладателями которых они являются, к определённой степени категории риска при осуществлении муниципального контроля установлены приложением № 3 к настоящему Положению.</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2.6. Плановые контрольные (надзорные) мероприятия и обязат</w:t>
      </w:r>
      <w:r w:rsidR="00CE4848">
        <w:rPr>
          <w:rFonts w:ascii="Times New Roman" w:eastAsia="Calibri" w:hAnsi="Times New Roman" w:cs="Times New Roman"/>
          <w:sz w:val="28"/>
          <w:szCs w:val="28"/>
          <w:lang w:eastAsia="zh-CN"/>
        </w:rPr>
        <w:t xml:space="preserve">ельные профилактические визиты </w:t>
      </w:r>
      <w:r w:rsidRPr="0031490E">
        <w:rPr>
          <w:rFonts w:ascii="Times New Roman" w:eastAsia="Calibri" w:hAnsi="Times New Roman" w:cs="Times New Roman"/>
          <w:sz w:val="28"/>
          <w:szCs w:val="28"/>
          <w:lang w:eastAsia="zh-CN"/>
        </w:rPr>
        <w:t>для рисков, отнесенных к категориям среднего, умеренного и низкого риска, не проводятся.</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2.7. В целях оценки риска причинения вреда (ущерба) при принятии решения о проведении и выборе вида внепланового контрольного мероприятия Администрацией района применяются индикаторы риска нарушения обязательных требований согласно приложению №  4 к настоящему Положению</w:t>
      </w:r>
    </w:p>
    <w:p w:rsidR="0031490E" w:rsidRPr="0031490E" w:rsidRDefault="0031490E" w:rsidP="0031490E">
      <w:pPr>
        <w:autoSpaceDE w:val="0"/>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1490E" w:rsidRPr="0031490E" w:rsidRDefault="0031490E" w:rsidP="0031490E">
      <w:pPr>
        <w:suppressAutoHyphens/>
        <w:autoSpaceDE w:val="0"/>
        <w:spacing w:after="0" w:line="240" w:lineRule="auto"/>
        <w:jc w:val="both"/>
        <w:rPr>
          <w:rFonts w:ascii="Times New Roman" w:eastAsia="Times New Roman" w:hAnsi="Times New Roman" w:cs="Times New Roman"/>
          <w:sz w:val="28"/>
          <w:szCs w:val="28"/>
          <w:lang w:eastAsia="zh-CN"/>
        </w:rPr>
      </w:pPr>
    </w:p>
    <w:p w:rsidR="0031490E" w:rsidRPr="0031490E" w:rsidRDefault="0031490E" w:rsidP="0031490E">
      <w:pPr>
        <w:suppressAutoHyphens/>
        <w:autoSpaceDE w:val="0"/>
        <w:spacing w:after="0" w:line="240" w:lineRule="auto"/>
        <w:jc w:val="center"/>
        <w:rPr>
          <w:rFonts w:ascii="Times New Roman" w:eastAsia="Times New Roman" w:hAnsi="Times New Roman" w:cs="Times New Roman"/>
          <w:b/>
          <w:bCs/>
          <w:sz w:val="28"/>
          <w:szCs w:val="28"/>
          <w:lang w:eastAsia="zh-CN"/>
        </w:rPr>
      </w:pPr>
      <w:r w:rsidRPr="0031490E">
        <w:rPr>
          <w:rFonts w:ascii="Times New Roman" w:eastAsia="Times New Roman" w:hAnsi="Times New Roman" w:cs="Times New Roman"/>
          <w:b/>
          <w:bCs/>
          <w:sz w:val="28"/>
          <w:szCs w:val="28"/>
          <w:lang w:eastAsia="zh-CN"/>
        </w:rPr>
        <w:t>3. Профилактика рисков причинения вреда (ущерба)</w:t>
      </w:r>
    </w:p>
    <w:p w:rsidR="0031490E" w:rsidRPr="0031490E" w:rsidRDefault="0031490E" w:rsidP="0031490E">
      <w:pPr>
        <w:suppressAutoHyphens/>
        <w:autoSpaceDE w:val="0"/>
        <w:spacing w:after="0" w:line="240" w:lineRule="auto"/>
        <w:jc w:val="center"/>
        <w:rPr>
          <w:rFonts w:ascii="Times New Roman" w:eastAsia="Times New Roman" w:hAnsi="Times New Roman" w:cs="Times New Roman"/>
          <w:b/>
          <w:bCs/>
          <w:sz w:val="28"/>
          <w:szCs w:val="28"/>
          <w:lang w:eastAsia="zh-CN"/>
        </w:rPr>
      </w:pPr>
      <w:r w:rsidRPr="0031490E">
        <w:rPr>
          <w:rFonts w:ascii="Times New Roman" w:eastAsia="Times New Roman" w:hAnsi="Times New Roman" w:cs="Times New Roman"/>
          <w:b/>
          <w:bCs/>
          <w:sz w:val="28"/>
          <w:szCs w:val="28"/>
          <w:lang w:eastAsia="zh-CN"/>
        </w:rPr>
        <w:t>охраняемым законом ценностям.</w:t>
      </w:r>
    </w:p>
    <w:p w:rsidR="0031490E" w:rsidRPr="0031490E" w:rsidRDefault="0031490E" w:rsidP="0031490E">
      <w:pPr>
        <w:suppressAutoHyphens/>
        <w:autoSpaceDE w:val="0"/>
        <w:spacing w:after="0" w:line="240" w:lineRule="auto"/>
        <w:jc w:val="both"/>
        <w:rPr>
          <w:rFonts w:ascii="Times New Roman" w:eastAsia="Times New Roman" w:hAnsi="Times New Roman" w:cs="Times New Roman"/>
          <w:b/>
          <w:bCs/>
          <w:sz w:val="28"/>
          <w:szCs w:val="28"/>
          <w:lang w:eastAsia="zh-CN"/>
        </w:rPr>
      </w:pP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3.1. Администрация района осуществляет муниципальный земельный контроль в том числе посредством проведения профилактических мероприятий.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3.2. Профилактические мероприятия осуществляются Администрацией района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или заместителю главы Администрации Матвеево-Курганского района для принятия решения о проведении контрольных мероприятий.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3.5. При осуществлении Администрацией района муниципального земельного контроля могут проводиться следующие виды профилактических мероприятий: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информирование;</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профилактический визит.</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объявление предостережений;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консультирование</w:t>
      </w:r>
    </w:p>
    <w:p w:rsidR="0031490E" w:rsidRPr="0031490E" w:rsidRDefault="0031490E" w:rsidP="0031490E">
      <w:pPr>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3.6. Информирование осуществляется Администрацией района по вопросам соблюдения обязательных требований посредством размещения соответствующих сведений на официальном сайте Администрации района в специальном разделе, посвященном контрольной деятельности, в средствах массовой информации,</w:t>
      </w:r>
      <w:r w:rsidRPr="0031490E">
        <w:rPr>
          <w:rFonts w:ascii="Times New Roman" w:eastAsia="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Администрация района обязана размещать и поддерживать в актуальном состоянии на официальном сайте Администрации района в специальном разделе, посвященном контрольной деятельности, сведения, предусмотренные </w:t>
      </w:r>
      <w:hyperlink r:id="rId8" w:history="1">
        <w:r w:rsidRPr="00CE4848">
          <w:rPr>
            <w:rFonts w:ascii="Times New Roman" w:eastAsia="Times New Roman" w:hAnsi="Times New Roman" w:cs="Times New Roman"/>
            <w:sz w:val="28"/>
            <w:lang w:eastAsia="zh-CN"/>
          </w:rPr>
          <w:t>частью 3 статьи 46</w:t>
        </w:r>
      </w:hyperlink>
      <w:r w:rsidRPr="0031490E">
        <w:rPr>
          <w:rFonts w:ascii="Times New Roman" w:eastAsia="Times New Roman" w:hAnsi="Times New Roman" w:cs="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Администрация района также вправе осуществлять информирование также в иных формах:</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при проведении собраний, конференций граждан, круглых столов и в иных формах совместного присутствия граждан;</w:t>
      </w:r>
    </w:p>
    <w:p w:rsidR="0031490E" w:rsidRPr="0031490E" w:rsidRDefault="0031490E" w:rsidP="0031490E">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3.7.</w:t>
      </w:r>
      <w:r w:rsidRPr="0031490E">
        <w:rPr>
          <w:rFonts w:ascii="Times New Roman" w:eastAsia="Calibri" w:hAnsi="Times New Roman" w:cs="Times New Roman"/>
          <w:i/>
          <w:sz w:val="28"/>
          <w:szCs w:val="28"/>
          <w:lang w:eastAsia="zh-CN"/>
        </w:rPr>
        <w:t xml:space="preserve"> </w:t>
      </w:r>
      <w:r w:rsidRPr="0031490E">
        <w:rPr>
          <w:rFonts w:ascii="Times New Roman" w:eastAsia="Calibri" w:hAnsi="Times New Roman" w:cs="Times New Roman"/>
          <w:sz w:val="28"/>
          <w:szCs w:val="28"/>
          <w:lang w:eastAsia="zh-CN"/>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Обязательные профилактические визиты в отношении объектов контроля, отнесенных к категории среднего, умеренного или низкого риска не проводятся.</w:t>
      </w:r>
    </w:p>
    <w:p w:rsidR="0031490E" w:rsidRPr="0031490E" w:rsidRDefault="0031490E" w:rsidP="0031490E">
      <w:pPr>
        <w:suppressAutoHyphens/>
        <w:spacing w:after="0" w:line="240" w:lineRule="auto"/>
        <w:ind w:firstLine="708"/>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w:t>
      </w:r>
      <w:r w:rsidRPr="0031490E">
        <w:rPr>
          <w:rFonts w:ascii="Times New Roman" w:eastAsia="Calibri" w:hAnsi="Times New Roman" w:cs="Times New Roman"/>
          <w:sz w:val="28"/>
          <w:szCs w:val="28"/>
          <w:lang w:eastAsia="zh-CN"/>
        </w:rPr>
        <w:lastRenderedPageBreak/>
        <w:t>из его отнесения к соответствующей категории риска, а должностное лицо отдела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3.8. Предостережение о недопустимости нарушения обязательных требований и предложение</w:t>
      </w:r>
      <w:r w:rsidRPr="0031490E">
        <w:rPr>
          <w:rFonts w:ascii="Times New Roman" w:eastAsia="Times New Roman" w:hAnsi="Times New Roman" w:cs="Times New Roman"/>
          <w:sz w:val="28"/>
          <w:szCs w:val="28"/>
          <w:shd w:val="clear" w:color="auto" w:fill="FFFFFF"/>
          <w:lang w:eastAsia="zh-CN"/>
        </w:rPr>
        <w:t xml:space="preserve"> принять меры по обеспечению соблюдения обязательных  требований</w:t>
      </w:r>
      <w:r w:rsidRPr="0031490E">
        <w:rPr>
          <w:rFonts w:ascii="Times New Roman" w:eastAsia="Times New Roman" w:hAnsi="Times New Roman" w:cs="Times New Roman"/>
          <w:sz w:val="28"/>
          <w:szCs w:val="28"/>
          <w:lang w:eastAsia="zh-CN"/>
        </w:rPr>
        <w:t xml:space="preserve"> объявляются контролируемому лицу в случае наличия у Администрации района сведений о готовящихся нарушениях обязательных требований </w:t>
      </w:r>
      <w:r w:rsidRPr="0031490E">
        <w:rPr>
          <w:rFonts w:ascii="Times New Roman" w:eastAsia="Times New Roman" w:hAnsi="Times New Roman" w:cs="Times New Roman"/>
          <w:sz w:val="28"/>
          <w:szCs w:val="28"/>
          <w:shd w:val="clear" w:color="auto" w:fill="FFFFFF"/>
          <w:lang w:eastAsia="zh-CN"/>
        </w:rPr>
        <w:t>или признаках нарушений обязательных требований </w:t>
      </w:r>
      <w:r w:rsidRPr="0031490E">
        <w:rPr>
          <w:rFonts w:ascii="Times New Roman" w:eastAsia="Times New Roman" w:hAnsi="Times New Roman" w:cs="Times New Roman"/>
          <w:sz w:val="28"/>
          <w:szCs w:val="28"/>
          <w:lang w:eastAsia="zh-CN"/>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главой или заместителем главы Матвеево-Курганского района,  не позднее 30 дней со дня получения указанных сведений. </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Администрация  района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Объявленные предостережения регистрируются в журнале учета предостережений с присвоением регистрационного номера.</w:t>
      </w:r>
    </w:p>
    <w:p w:rsidR="0031490E" w:rsidRPr="0031490E" w:rsidRDefault="0031490E" w:rsidP="0031490E">
      <w:pPr>
        <w:tabs>
          <w:tab w:val="left" w:pos="5940"/>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района возражение.</w:t>
      </w:r>
    </w:p>
    <w:p w:rsidR="0031490E" w:rsidRPr="0031490E" w:rsidRDefault="0031490E" w:rsidP="0031490E">
      <w:pPr>
        <w:tabs>
          <w:tab w:val="left" w:pos="5940"/>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Возражение должно содержать:</w:t>
      </w:r>
      <w:r w:rsidRPr="0031490E">
        <w:rPr>
          <w:rFonts w:ascii="Times New Roman" w:eastAsia="Times New Roman" w:hAnsi="Times New Roman" w:cs="Times New Roman"/>
          <w:sz w:val="28"/>
          <w:szCs w:val="28"/>
          <w:lang w:eastAsia="zh-CN"/>
        </w:rPr>
        <w:tab/>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 гражданина;</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б) идентификационный номер налогоплательщика - юридического лица, индивидуального предпринимателя, гражданина;</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в) дату и номер предостережения, направленного в адрес юридического лица, индивидуального предпринимателя, гражданина;</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г) обоснование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требований, установленных муниципальными правовыми актами.</w:t>
      </w:r>
    </w:p>
    <w:p w:rsidR="0031490E" w:rsidRPr="0031490E" w:rsidRDefault="0031490E" w:rsidP="00CE484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 Возражения направляются юридическим лицом, индивидуальным предпринимателем,  гражданином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гражданина  на указанный в предостережении адрес электронной почты органа</w:t>
      </w:r>
      <w:r w:rsidRPr="0031490E">
        <w:rPr>
          <w:rFonts w:ascii="Times New Roman" w:eastAsia="Times New Roman" w:hAnsi="Times New Roman" w:cs="Times New Roman"/>
          <w:sz w:val="28"/>
          <w:szCs w:val="28"/>
          <w:lang w:eastAsia="zh-CN"/>
        </w:rPr>
        <w:br/>
      </w:r>
      <w:r w:rsidRPr="0031490E">
        <w:rPr>
          <w:rFonts w:ascii="Times New Roman" w:eastAsia="Times New Roman" w:hAnsi="Times New Roman" w:cs="Times New Roman"/>
          <w:sz w:val="28"/>
          <w:szCs w:val="28"/>
          <w:lang w:eastAsia="zh-CN"/>
        </w:rPr>
        <w:lastRenderedPageBreak/>
        <w:t>муниципального контроля, либо иными указанными в предостережении способами.</w:t>
      </w:r>
    </w:p>
    <w:p w:rsidR="00CE4848" w:rsidRDefault="0031490E" w:rsidP="00CE484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Возражение в отношении предостережения рассматривается Администрацией района в течение 30 дней со дня получения. По результату принимается решение:</w:t>
      </w:r>
    </w:p>
    <w:p w:rsidR="0031490E" w:rsidRPr="0031490E" w:rsidRDefault="0031490E" w:rsidP="00CE484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отменить предостережение;</w:t>
      </w:r>
    </w:p>
    <w:p w:rsidR="0031490E" w:rsidRPr="0031490E" w:rsidRDefault="0031490E" w:rsidP="00CE484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оставить предостережение в силе.</w:t>
      </w:r>
    </w:p>
    <w:p w:rsidR="0031490E" w:rsidRPr="0031490E" w:rsidRDefault="0031490E" w:rsidP="00CE484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По итогам рассмотрения возражения контролируемому лицу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31490E" w:rsidRPr="0031490E" w:rsidRDefault="0031490E" w:rsidP="00CE484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Повторное направление возражения по тем же основаниям не допускается.</w:t>
      </w:r>
    </w:p>
    <w:p w:rsidR="0031490E" w:rsidRPr="0031490E" w:rsidRDefault="0031490E" w:rsidP="00CE484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Личный прием граждан проводится главой или заместителем главы Администрации Матвеево-Курганского района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района в специальном разделе, посвященном контрольной деятельности.</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1) организация и осуществление муниципального жилищного контроля;</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2) порядок осуществления контрольных мероприятий, установленных настоящим Положением;</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3) порядок обжалования действий (бездействия) должностных лиц, уполномоченных осуществлять муниципальный жилищный контроль;</w:t>
      </w:r>
    </w:p>
    <w:p w:rsidR="0031490E" w:rsidRPr="0031490E" w:rsidRDefault="0031490E" w:rsidP="0031490E">
      <w:pPr>
        <w:spacing w:after="0" w:line="240" w:lineRule="auto"/>
        <w:ind w:right="-1"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1490E" w:rsidRPr="0031490E" w:rsidRDefault="0031490E" w:rsidP="0031490E">
      <w:pPr>
        <w:spacing w:after="0" w:line="240" w:lineRule="auto"/>
        <w:ind w:right="-1"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3.9.1.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lastRenderedPageBreak/>
        <w:t>1) контролируемым лицом представлен письменный запрос о представлении письменного ответа по вопросам консультирования;</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2) за время консультирования предоставить в устной форме ответ на поставленные вопросы невозможно;</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 ответ на поставленные вопросы требует дополнительного запроса сведений.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района в целях оценки контролируемого лица по вопросам соблюдения обязательных требований.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района в специальном разделе, посвященном контрольной деятельности, письменного разъяснения, подписанного главой Администрации (заместителем главы) Администрации Матвеево-Курганского района или должностным лицом, уполномоченным осуществлять муниципальный земельный контроль.</w:t>
      </w:r>
    </w:p>
    <w:p w:rsidR="0031490E" w:rsidRPr="0031490E" w:rsidRDefault="0031490E" w:rsidP="0031490E">
      <w:pPr>
        <w:suppressAutoHyphens/>
        <w:autoSpaceDE w:val="0"/>
        <w:spacing w:after="0" w:line="360" w:lineRule="auto"/>
        <w:jc w:val="center"/>
        <w:rPr>
          <w:rFonts w:ascii="Times New Roman" w:eastAsia="Times New Roman" w:hAnsi="Times New Roman" w:cs="Times New Roman"/>
          <w:b/>
          <w:bCs/>
          <w:sz w:val="28"/>
          <w:szCs w:val="28"/>
          <w:lang w:eastAsia="zh-CN"/>
        </w:rPr>
      </w:pPr>
      <w:r w:rsidRPr="0031490E">
        <w:rPr>
          <w:rFonts w:ascii="Times New Roman" w:eastAsia="Times New Roman" w:hAnsi="Times New Roman" w:cs="Times New Roman"/>
          <w:b/>
          <w:bCs/>
          <w:sz w:val="28"/>
          <w:szCs w:val="28"/>
          <w:lang w:eastAsia="zh-CN"/>
        </w:rPr>
        <w:t>4. Осуществление муниципального контроля</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Муниципальный контроль осуществляется без проведения плановых контрольных (надзорных) мероприятий. </w:t>
      </w:r>
    </w:p>
    <w:p w:rsidR="0031490E" w:rsidRPr="0031490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31490E" w:rsidRPr="0031490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а) инспекционный визит; </w:t>
      </w:r>
    </w:p>
    <w:p w:rsidR="0031490E" w:rsidRPr="0031490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б) документарная проверка; </w:t>
      </w:r>
    </w:p>
    <w:p w:rsidR="0031490E" w:rsidRPr="0031490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в) выездная проверка. </w:t>
      </w:r>
    </w:p>
    <w:p w:rsidR="0031490E" w:rsidRPr="0031490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1490E" w:rsidRPr="0031490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а) наблюдение за соблюдением обязательных требований (мониторинг безопасности); </w:t>
      </w:r>
    </w:p>
    <w:p w:rsidR="00EF4C4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б) выездное обследование. </w:t>
      </w:r>
    </w:p>
    <w:p w:rsidR="0031490E" w:rsidRPr="0031490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lastRenderedPageBreak/>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31490E" w:rsidRPr="0031490E" w:rsidRDefault="0031490E" w:rsidP="00305B7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4.</w:t>
      </w:r>
      <w:r w:rsidR="008B0943">
        <w:rPr>
          <w:rFonts w:ascii="Times New Roman" w:eastAsia="Times New Roman" w:hAnsi="Times New Roman" w:cs="Times New Roman"/>
          <w:sz w:val="28"/>
          <w:szCs w:val="28"/>
          <w:lang w:eastAsia="zh-CN"/>
        </w:rPr>
        <w:t>5</w:t>
      </w:r>
      <w:r w:rsidRPr="0031490E">
        <w:rPr>
          <w:rFonts w:ascii="Times New Roman" w:eastAsia="Times New Roman" w:hAnsi="Times New Roman" w:cs="Times New Roman"/>
          <w:sz w:val="28"/>
          <w:szCs w:val="28"/>
          <w:lang w:eastAsia="zh-CN"/>
        </w:rPr>
        <w:t>. Для проведения контрольного (надзорного) мероприятия, предусматривающего взаимодействие с контролируемым лицом, принимается решение Администрации Матвеево-Курганского района,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31490E" w:rsidRPr="0031490E" w:rsidRDefault="0031490E" w:rsidP="00305B7C">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4.</w:t>
      </w:r>
      <w:r w:rsidR="008B0943">
        <w:rPr>
          <w:rFonts w:ascii="Times New Roman" w:eastAsia="Times New Roman" w:hAnsi="Times New Roman" w:cs="Times New Roman"/>
          <w:sz w:val="28"/>
          <w:szCs w:val="28"/>
          <w:lang w:eastAsia="zh-CN"/>
        </w:rPr>
        <w:t>6</w:t>
      </w:r>
      <w:r w:rsidRPr="0031490E">
        <w:rPr>
          <w:rFonts w:ascii="Times New Roman" w:eastAsia="Times New Roman" w:hAnsi="Times New Roman" w:cs="Times New Roman"/>
          <w:sz w:val="28"/>
          <w:szCs w:val="28"/>
          <w:lang w:eastAsia="zh-CN"/>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или заместителя главы Администрации Матвеево-Курганского района</w:t>
      </w:r>
      <w:r w:rsidRPr="0031490E">
        <w:rPr>
          <w:rFonts w:ascii="Times New Roman" w:eastAsia="Times New Roman" w:hAnsi="Times New Roman" w:cs="Times New Roman"/>
          <w:i/>
          <w:iCs/>
          <w:sz w:val="28"/>
          <w:szCs w:val="28"/>
          <w:lang w:eastAsia="zh-CN"/>
        </w:rPr>
        <w:t xml:space="preserve">, </w:t>
      </w:r>
      <w:r w:rsidRPr="0031490E">
        <w:rPr>
          <w:rFonts w:ascii="Times New Roman" w:eastAsia="Times New Roman" w:hAnsi="Times New Roman" w:cs="Times New Roman"/>
          <w:sz w:val="28"/>
          <w:szCs w:val="28"/>
          <w:shd w:val="clear" w:color="auto" w:fill="FFFFFF"/>
          <w:lang w:eastAsia="zh-CN"/>
        </w:rPr>
        <w:t>в том числе в случаях, установленных</w:t>
      </w:r>
      <w:r w:rsidRPr="0031490E">
        <w:rPr>
          <w:rFonts w:ascii="Times New Roman" w:eastAsia="Times New Roman" w:hAnsi="Times New Roman" w:cs="Times New Roman"/>
          <w:sz w:val="28"/>
          <w:szCs w:val="28"/>
          <w:lang w:eastAsia="zh-CN"/>
        </w:rPr>
        <w:t xml:space="preserve"> Федеральным </w:t>
      </w:r>
      <w:hyperlink r:id="rId9" w:history="1">
        <w:r w:rsidRPr="008B0943">
          <w:rPr>
            <w:rFonts w:ascii="Times New Roman" w:eastAsia="Times New Roman" w:hAnsi="Times New Roman" w:cs="Times New Roman"/>
            <w:sz w:val="28"/>
            <w:lang w:eastAsia="zh-CN"/>
          </w:rPr>
          <w:t>законом</w:t>
        </w:r>
      </w:hyperlink>
      <w:r w:rsidRPr="0031490E">
        <w:rPr>
          <w:rFonts w:ascii="Times New Roman" w:eastAsia="Times New Roman" w:hAnsi="Times New Roman" w:cs="Times New Roman"/>
          <w:sz w:val="28"/>
          <w:szCs w:val="28"/>
          <w:lang w:eastAsia="zh-CN"/>
        </w:rPr>
        <w:t xml:space="preserve"> от 31.07.2020 № 248-ФЗ «О</w:t>
      </w:r>
      <w:r w:rsidR="008B0943">
        <w:rPr>
          <w:rFonts w:ascii="Times New Roman" w:eastAsia="Times New Roman" w:hAnsi="Times New Roman" w:cs="Times New Roman"/>
          <w:sz w:val="28"/>
          <w:szCs w:val="28"/>
          <w:lang w:eastAsia="zh-CN"/>
        </w:rPr>
        <w:t> </w:t>
      </w:r>
      <w:r w:rsidRPr="0031490E">
        <w:rPr>
          <w:rFonts w:ascii="Times New Roman" w:eastAsia="Times New Roman" w:hAnsi="Times New Roman" w:cs="Times New Roman"/>
          <w:sz w:val="28"/>
          <w:szCs w:val="28"/>
          <w:lang w:eastAsia="zh-CN"/>
        </w:rPr>
        <w:t>государственном контроле (надзоре) и муниципальном контроле в Российской Федерации».</w:t>
      </w:r>
    </w:p>
    <w:p w:rsidR="0031490E" w:rsidRPr="0031490E" w:rsidRDefault="0031490E" w:rsidP="00305B7C">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4.</w:t>
      </w:r>
      <w:r w:rsidR="008B0943">
        <w:rPr>
          <w:rFonts w:ascii="Times New Roman" w:eastAsia="Calibri" w:hAnsi="Times New Roman" w:cs="Times New Roman"/>
          <w:sz w:val="28"/>
          <w:szCs w:val="28"/>
          <w:lang w:eastAsia="zh-CN"/>
        </w:rPr>
        <w:t>7</w:t>
      </w:r>
      <w:r w:rsidRPr="0031490E">
        <w:rPr>
          <w:rFonts w:ascii="Times New Roman" w:eastAsia="Calibri" w:hAnsi="Times New Roman" w:cs="Times New Roman"/>
          <w:sz w:val="28"/>
          <w:szCs w:val="28"/>
          <w:lang w:eastAsia="zh-CN"/>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сведений, отнесенных законодательством Российской Федерации к государственной тайне; объектов, территорий, которые законодательством Российской Федерации отнесены к режимным и особо важным объектам. </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Матвеево-Курганского района.</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31490E" w:rsidRPr="0031490E" w:rsidRDefault="0031490E" w:rsidP="0031490E">
      <w:pPr>
        <w:autoSpaceDE w:val="0"/>
        <w:spacing w:after="0" w:line="240" w:lineRule="auto"/>
        <w:ind w:firstLine="708"/>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4.</w:t>
      </w:r>
      <w:r w:rsidR="008B0943">
        <w:rPr>
          <w:rFonts w:ascii="Times New Roman" w:eastAsia="Times New Roman" w:hAnsi="Times New Roman" w:cs="Times New Roman"/>
          <w:sz w:val="28"/>
          <w:szCs w:val="28"/>
        </w:rPr>
        <w:t>8</w:t>
      </w:r>
      <w:r w:rsidRPr="0031490E">
        <w:rPr>
          <w:rFonts w:ascii="Times New Roman" w:eastAsia="Times New Roman" w:hAnsi="Times New Roman" w:cs="Times New Roman"/>
          <w:sz w:val="28"/>
          <w:szCs w:val="28"/>
        </w:rPr>
        <w:t>.</w:t>
      </w:r>
      <w:r w:rsidRPr="0031490E">
        <w:rPr>
          <w:rFonts w:ascii="Times New Roman" w:eastAsia="Times New Roman" w:hAnsi="Times New Roman" w:cs="Times New Roman"/>
          <w:i/>
          <w:sz w:val="28"/>
          <w:szCs w:val="28"/>
        </w:rPr>
        <w:t xml:space="preserve">  </w:t>
      </w:r>
      <w:r w:rsidRPr="0031490E">
        <w:rPr>
          <w:rFonts w:ascii="Times New Roman" w:eastAsia="Times New Roman" w:hAnsi="Times New Roman" w:cs="Times New Roman"/>
          <w:sz w:val="28"/>
          <w:szCs w:val="28"/>
        </w:rPr>
        <w:t>Основанием для проведения в рамках муниципального земельного контроля контрольных мероприятий, является:</w:t>
      </w:r>
    </w:p>
    <w:p w:rsidR="0031490E" w:rsidRPr="0031490E" w:rsidRDefault="0031490E" w:rsidP="0031490E">
      <w:pPr>
        <w:autoSpaceDE w:val="0"/>
        <w:spacing w:after="0" w:line="240" w:lineRule="auto"/>
        <w:ind w:firstLine="708"/>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w:t>
      </w:r>
      <w:r w:rsidRPr="0031490E">
        <w:rPr>
          <w:rFonts w:ascii="Times New Roman" w:eastAsia="Times New Roman" w:hAnsi="Times New Roman" w:cs="Times New Roman"/>
          <w:sz w:val="28"/>
          <w:szCs w:val="28"/>
        </w:rPr>
        <w:lastRenderedPageBreak/>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1490E" w:rsidRPr="0031490E" w:rsidRDefault="0031490E" w:rsidP="0031490E">
      <w:pPr>
        <w:autoSpaceDE w:val="0"/>
        <w:spacing w:after="0" w:line="240" w:lineRule="auto"/>
        <w:ind w:firstLine="708"/>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предусмотренных нормативными правовыми актами, принятыми в соответствии с частью 10 статьи 23 Федерального закона № 248-ФЗ;</w:t>
      </w:r>
    </w:p>
    <w:p w:rsidR="0031490E" w:rsidRPr="0031490E" w:rsidRDefault="0031490E" w:rsidP="0031490E">
      <w:pPr>
        <w:autoSpaceDE w:val="0"/>
        <w:spacing w:after="0" w:line="240" w:lineRule="auto"/>
        <w:ind w:firstLine="708"/>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3) наступление сроков проведения контрольных мероприятий, включенных в план проведения контрольных мероприятий;</w:t>
      </w:r>
    </w:p>
    <w:p w:rsidR="0031490E" w:rsidRPr="0031490E" w:rsidRDefault="0031490E" w:rsidP="0031490E">
      <w:pPr>
        <w:autoSpaceDE w:val="0"/>
        <w:spacing w:after="0" w:line="240" w:lineRule="auto"/>
        <w:ind w:firstLine="708"/>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1490E" w:rsidRPr="0031490E" w:rsidRDefault="0031490E" w:rsidP="0031490E">
      <w:pPr>
        <w:autoSpaceDE w:val="0"/>
        <w:spacing w:after="0" w:line="240" w:lineRule="auto"/>
        <w:ind w:firstLine="708"/>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4.</w:t>
      </w:r>
      <w:r w:rsidR="008B0943">
        <w:rPr>
          <w:rFonts w:ascii="Times New Roman" w:eastAsia="Times New Roman" w:hAnsi="Times New Roman" w:cs="Times New Roman"/>
          <w:sz w:val="28"/>
          <w:szCs w:val="28"/>
          <w:lang w:eastAsia="zh-CN"/>
        </w:rPr>
        <w:t>8</w:t>
      </w:r>
      <w:r w:rsidRPr="0031490E">
        <w:rPr>
          <w:rFonts w:ascii="Times New Roman" w:eastAsia="Times New Roman" w:hAnsi="Times New Roman" w:cs="Times New Roman"/>
          <w:sz w:val="28"/>
          <w:szCs w:val="28"/>
          <w:lang w:eastAsia="zh-CN"/>
        </w:rPr>
        <w:t>.1. Сведения о причинении вреда (ущерба) или об угрозе причинения вреда (ущерба) охраняемым законом ценностям Администрация района получает:</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2) при проведении контрольных мероприятий, включая контрольные мероприятия без взаимодействия.</w:t>
      </w:r>
    </w:p>
    <w:p w:rsidR="0031490E" w:rsidRPr="0031490E" w:rsidRDefault="0031490E" w:rsidP="0031490E">
      <w:pPr>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4.</w:t>
      </w:r>
      <w:r w:rsidR="008B0943">
        <w:rPr>
          <w:rFonts w:ascii="Times New Roman" w:eastAsia="Times New Roman" w:hAnsi="Times New Roman" w:cs="Times New Roman"/>
          <w:sz w:val="28"/>
          <w:szCs w:val="28"/>
        </w:rPr>
        <w:t>9</w:t>
      </w:r>
      <w:r w:rsidRPr="0031490E">
        <w:rPr>
          <w:rFonts w:ascii="Times New Roman" w:eastAsia="Times New Roman" w:hAnsi="Times New Roman" w:cs="Times New Roman"/>
          <w:sz w:val="28"/>
          <w:szCs w:val="28"/>
        </w:rPr>
        <w:t xml:space="preserve">. Администрация района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1490E">
        <w:rPr>
          <w:rFonts w:ascii="Times New Roman" w:eastAsia="Times New Roman" w:hAnsi="Times New Roman" w:cs="Times New Roman"/>
          <w:sz w:val="28"/>
          <w:szCs w:val="28"/>
          <w:shd w:val="clear" w:color="auto" w:fill="FFFFFF"/>
        </w:rPr>
        <w:t>распоряжением Правительства Российской Федерации от 19.04.2016 № 724-р перечнем</w:t>
      </w:r>
      <w:r w:rsidR="003516F2">
        <w:rPr>
          <w:rFonts w:ascii="Times New Roman" w:eastAsia="Times New Roman" w:hAnsi="Times New Roman" w:cs="Times New Roman"/>
          <w:sz w:val="28"/>
          <w:szCs w:val="28"/>
        </w:rPr>
        <w:t xml:space="preserve"> </w:t>
      </w:r>
      <w:r w:rsidRPr="0031490E">
        <w:rPr>
          <w:rFonts w:ascii="Times New Roman" w:eastAsia="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1490E">
        <w:rPr>
          <w:rFonts w:ascii="Times New Roman" w:eastAsia="Times New Roman" w:hAnsi="Times New Roman" w:cs="Times New Roman"/>
          <w:sz w:val="28"/>
          <w:szCs w:val="28"/>
        </w:rPr>
        <w:t xml:space="preserve"> </w:t>
      </w:r>
      <w:hyperlink r:id="rId10" w:history="1">
        <w:r w:rsidRPr="00A36666">
          <w:rPr>
            <w:rFonts w:ascii="Times New Roman" w:eastAsia="Times New Roman" w:hAnsi="Times New Roman" w:cs="Times New Roman"/>
            <w:sz w:val="28"/>
          </w:rPr>
          <w:t>Правилами</w:t>
        </w:r>
      </w:hyperlink>
      <w:r w:rsidRPr="00A36666">
        <w:rPr>
          <w:rFonts w:ascii="Times New Roman" w:eastAsia="Times New Roman" w:hAnsi="Times New Roman" w:cs="Times New Roman"/>
          <w:sz w:val="28"/>
          <w:szCs w:val="28"/>
        </w:rPr>
        <w:t xml:space="preserve"> </w:t>
      </w:r>
      <w:r w:rsidRPr="0031490E">
        <w:rPr>
          <w:rFonts w:ascii="Times New Roman" w:eastAsia="Times New Roman" w:hAnsi="Times New Roman" w:cs="Times New Roman"/>
          <w:sz w:val="28"/>
          <w:szCs w:val="28"/>
        </w:rPr>
        <w:t xml:space="preserve">предоставления в рамках межведомственного информационного взаимодействия </w:t>
      </w:r>
      <w:r w:rsidRPr="0031490E">
        <w:rPr>
          <w:rFonts w:ascii="Times New Roman" w:eastAsia="Times New Roman" w:hAnsi="Times New Roman" w:cs="Times New Roman"/>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1490E" w:rsidRPr="0031490E" w:rsidRDefault="0031490E" w:rsidP="0031490E">
      <w:pPr>
        <w:suppressAutoHyphens/>
        <w:spacing w:after="0" w:line="240" w:lineRule="auto"/>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4.1</w:t>
      </w:r>
      <w:r w:rsidR="008B0943">
        <w:rPr>
          <w:rFonts w:ascii="Times New Roman" w:eastAsia="Calibri" w:hAnsi="Times New Roman" w:cs="Times New Roman"/>
          <w:sz w:val="28"/>
          <w:szCs w:val="28"/>
          <w:lang w:eastAsia="zh-CN"/>
        </w:rPr>
        <w:t>0</w:t>
      </w:r>
      <w:r w:rsidRPr="0031490E">
        <w:rPr>
          <w:rFonts w:ascii="Times New Roman" w:eastAsia="Calibri" w:hAnsi="Times New Roman" w:cs="Times New Roman"/>
          <w:sz w:val="28"/>
          <w:szCs w:val="28"/>
          <w:lang w:eastAsia="zh-CN"/>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31490E" w:rsidRPr="0031490E" w:rsidRDefault="0031490E" w:rsidP="0031490E">
      <w:pPr>
        <w:suppressAutoHyphens/>
        <w:spacing w:after="0" w:line="240" w:lineRule="auto"/>
        <w:ind w:firstLine="567"/>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нахождение на стационарном лечении в медицинском учреждении; </w:t>
      </w:r>
    </w:p>
    <w:p w:rsidR="0031490E" w:rsidRPr="0031490E" w:rsidRDefault="0031490E" w:rsidP="0031490E">
      <w:pPr>
        <w:suppressAutoHyphens/>
        <w:spacing w:after="0" w:line="240" w:lineRule="auto"/>
        <w:ind w:firstLine="567"/>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нахождение за пределами Российской Федерации; </w:t>
      </w:r>
    </w:p>
    <w:p w:rsidR="0031490E" w:rsidRPr="0031490E" w:rsidRDefault="0031490E" w:rsidP="0031490E">
      <w:pPr>
        <w:suppressAutoHyphens/>
        <w:spacing w:after="0" w:line="240" w:lineRule="auto"/>
        <w:ind w:firstLine="567"/>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административный арест; </w:t>
      </w:r>
    </w:p>
    <w:p w:rsidR="0031490E" w:rsidRPr="0031490E" w:rsidRDefault="0031490E" w:rsidP="0031490E">
      <w:pPr>
        <w:suppressAutoHyphens/>
        <w:spacing w:after="0" w:line="240" w:lineRule="auto"/>
        <w:ind w:firstLine="567"/>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31490E" w:rsidRPr="0031490E" w:rsidRDefault="0031490E" w:rsidP="0031490E">
      <w:pPr>
        <w:suppressAutoHyphens/>
        <w:spacing w:after="0" w:line="240" w:lineRule="auto"/>
        <w:ind w:firstLine="567"/>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31490E" w:rsidRPr="0031490E" w:rsidRDefault="0031490E" w:rsidP="0031490E">
      <w:pPr>
        <w:suppressAutoHyphens/>
        <w:spacing w:after="0" w:line="240" w:lineRule="auto"/>
        <w:ind w:firstLine="567"/>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Информация должна содержать: </w:t>
      </w:r>
    </w:p>
    <w:p w:rsidR="0031490E" w:rsidRPr="0031490E" w:rsidRDefault="0031490E" w:rsidP="0031490E">
      <w:pPr>
        <w:suppressAutoHyphens/>
        <w:spacing w:after="0" w:line="240" w:lineRule="auto"/>
        <w:ind w:firstLine="567"/>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а) описание обстоятельств непреодолимой силы и их продолжительность;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4.1</w:t>
      </w:r>
      <w:r w:rsidR="008B0943">
        <w:rPr>
          <w:rFonts w:ascii="Times New Roman" w:eastAsia="Calibri" w:hAnsi="Times New Roman" w:cs="Times New Roman"/>
          <w:sz w:val="28"/>
          <w:szCs w:val="28"/>
          <w:lang w:eastAsia="zh-CN"/>
        </w:rPr>
        <w:t>1</w:t>
      </w:r>
      <w:r w:rsidRPr="0031490E">
        <w:rPr>
          <w:rFonts w:ascii="Times New Roman" w:eastAsia="Calibri" w:hAnsi="Times New Roman" w:cs="Times New Roman"/>
          <w:sz w:val="28"/>
          <w:szCs w:val="28"/>
          <w:lang w:eastAsia="zh-CN"/>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w:t>
      </w:r>
      <w:r w:rsidRPr="0031490E">
        <w:rPr>
          <w:rFonts w:ascii="Times New Roman" w:eastAsia="Calibri" w:hAnsi="Times New Roman" w:cs="Times New Roman"/>
          <w:sz w:val="28"/>
          <w:szCs w:val="28"/>
          <w:lang w:eastAsia="zh-CN"/>
        </w:rPr>
        <w:lastRenderedPageBreak/>
        <w:t xml:space="preserve">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31490E" w:rsidRPr="0031490E" w:rsidRDefault="0031490E" w:rsidP="005D1008">
      <w:pPr>
        <w:tabs>
          <w:tab w:val="left" w:pos="851"/>
          <w:tab w:val="left" w:pos="993"/>
        </w:tabs>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4.1</w:t>
      </w:r>
      <w:r w:rsidR="008B0943">
        <w:rPr>
          <w:rFonts w:ascii="Times New Roman" w:eastAsia="Calibri" w:hAnsi="Times New Roman" w:cs="Times New Roman"/>
          <w:sz w:val="28"/>
          <w:szCs w:val="28"/>
          <w:lang w:eastAsia="zh-CN"/>
        </w:rPr>
        <w:t>2</w:t>
      </w:r>
      <w:r w:rsidRPr="0031490E">
        <w:rPr>
          <w:rFonts w:ascii="Times New Roman" w:eastAsia="Calibri" w:hAnsi="Times New Roman" w:cs="Times New Roman"/>
          <w:sz w:val="28"/>
          <w:szCs w:val="28"/>
          <w:lang w:eastAsia="zh-CN"/>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31490E" w:rsidRPr="0031490E" w:rsidRDefault="0031490E" w:rsidP="005D1008">
      <w:pPr>
        <w:tabs>
          <w:tab w:val="left" w:pos="851"/>
          <w:tab w:val="left" w:pos="993"/>
        </w:tabs>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В ходе документарной проверки могут совершаться следующие контрольные действия: получение письменных объяснений; истребование документов; экспертиза.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4.1</w:t>
      </w:r>
      <w:r w:rsidR="008B0943">
        <w:rPr>
          <w:rFonts w:ascii="Times New Roman" w:eastAsia="Calibri" w:hAnsi="Times New Roman" w:cs="Times New Roman"/>
          <w:sz w:val="28"/>
          <w:szCs w:val="28"/>
          <w:lang w:eastAsia="zh-CN"/>
        </w:rPr>
        <w:t>3</w:t>
      </w:r>
      <w:r w:rsidRPr="0031490E">
        <w:rPr>
          <w:rFonts w:ascii="Times New Roman" w:eastAsia="Calibri" w:hAnsi="Times New Roman" w:cs="Times New Roman"/>
          <w:sz w:val="28"/>
          <w:szCs w:val="28"/>
          <w:lang w:eastAsia="zh-CN"/>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В ходе выездной проверки могут совершаться следующие контрольные действия: осмотр; досмотр; опрос; получение письменных объяснений; истребование документов; инструментальное обследование.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4.1</w:t>
      </w:r>
      <w:r w:rsidR="008B0943">
        <w:rPr>
          <w:rFonts w:ascii="Times New Roman" w:eastAsia="Calibri" w:hAnsi="Times New Roman" w:cs="Times New Roman"/>
          <w:sz w:val="28"/>
          <w:szCs w:val="28"/>
          <w:lang w:eastAsia="zh-CN"/>
        </w:rPr>
        <w:t>4</w:t>
      </w:r>
      <w:r w:rsidRPr="0031490E">
        <w:rPr>
          <w:rFonts w:ascii="Times New Roman" w:eastAsia="Calibri" w:hAnsi="Times New Roman" w:cs="Times New Roman"/>
          <w:sz w:val="28"/>
          <w:szCs w:val="28"/>
          <w:lang w:eastAsia="zh-CN"/>
        </w:rPr>
        <w:t>.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4.1</w:t>
      </w:r>
      <w:r w:rsidR="00BB6CED">
        <w:rPr>
          <w:rFonts w:ascii="Times New Roman" w:eastAsia="Calibri" w:hAnsi="Times New Roman" w:cs="Times New Roman"/>
          <w:sz w:val="28"/>
          <w:szCs w:val="28"/>
          <w:lang w:eastAsia="zh-CN"/>
        </w:rPr>
        <w:t>5</w:t>
      </w:r>
      <w:r w:rsidRPr="0031490E">
        <w:rPr>
          <w:rFonts w:ascii="Times New Roman" w:eastAsia="Calibri" w:hAnsi="Times New Roman" w:cs="Times New Roman"/>
          <w:sz w:val="28"/>
          <w:szCs w:val="28"/>
          <w:lang w:eastAsia="zh-CN"/>
        </w:rPr>
        <w:t>.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осмотр; инструментальное обследование (с применением видеозаписи); испытание.</w:t>
      </w:r>
    </w:p>
    <w:p w:rsidR="00BB6CED" w:rsidRPr="0031490E" w:rsidRDefault="00BB6CED" w:rsidP="005D1008">
      <w:pPr>
        <w:suppressAutoHyphens/>
        <w:spacing w:after="0" w:line="240" w:lineRule="auto"/>
        <w:ind w:firstLine="709"/>
        <w:jc w:val="both"/>
        <w:rPr>
          <w:rFonts w:ascii="Times New Roman" w:eastAsia="Calibri" w:hAnsi="Times New Roman" w:cs="Times New Roman"/>
          <w:sz w:val="28"/>
          <w:szCs w:val="28"/>
          <w:lang w:eastAsia="zh-CN"/>
        </w:rPr>
      </w:pPr>
    </w:p>
    <w:p w:rsidR="0031490E" w:rsidRDefault="0031490E" w:rsidP="005D1008">
      <w:pPr>
        <w:suppressAutoHyphens/>
        <w:autoSpaceDE w:val="0"/>
        <w:spacing w:after="0" w:line="240" w:lineRule="auto"/>
        <w:ind w:firstLine="709"/>
        <w:jc w:val="center"/>
        <w:rPr>
          <w:rFonts w:ascii="Times New Roman" w:eastAsia="Times New Roman" w:hAnsi="Times New Roman" w:cs="Times New Roman"/>
          <w:b/>
          <w:sz w:val="28"/>
          <w:szCs w:val="28"/>
          <w:lang w:eastAsia="zh-CN"/>
        </w:rPr>
      </w:pPr>
      <w:r w:rsidRPr="0031490E">
        <w:rPr>
          <w:rFonts w:ascii="Times New Roman" w:eastAsia="Times New Roman" w:hAnsi="Times New Roman" w:cs="Times New Roman"/>
          <w:b/>
          <w:sz w:val="28"/>
          <w:szCs w:val="28"/>
          <w:lang w:eastAsia="zh-CN"/>
        </w:rPr>
        <w:t>5. Результаты контрольного мероприятия</w:t>
      </w:r>
    </w:p>
    <w:p w:rsidR="003516F2" w:rsidRPr="0031490E" w:rsidRDefault="003516F2" w:rsidP="005D1008">
      <w:pPr>
        <w:suppressAutoHyphens/>
        <w:autoSpaceDE w:val="0"/>
        <w:spacing w:after="0" w:line="240" w:lineRule="auto"/>
        <w:ind w:firstLine="709"/>
        <w:jc w:val="center"/>
        <w:rPr>
          <w:rFonts w:ascii="Times New Roman" w:eastAsia="Times New Roman" w:hAnsi="Times New Roman" w:cs="Times New Roman"/>
          <w:b/>
          <w:sz w:val="28"/>
          <w:szCs w:val="28"/>
          <w:lang w:eastAsia="zh-CN"/>
        </w:rPr>
      </w:pP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3306AD">
        <w:rPr>
          <w:rFonts w:ascii="Times New Roman" w:eastAsia="Times New Roman" w:hAnsi="Times New Roman" w:cs="Times New Roman"/>
          <w:sz w:val="28"/>
          <w:lang w:eastAsia="zh-CN"/>
        </w:rPr>
        <w:t>частью 2 статьи 90</w:t>
      </w:r>
      <w:r w:rsidRPr="0031490E">
        <w:rPr>
          <w:rFonts w:ascii="Times New Roman" w:eastAsia="Times New Roman" w:hAnsi="Times New Roman" w:cs="Times New Roman"/>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5.2. По окончании проведения контрольного мероприятия, предусматривающего взаимодействие с контролируемым лицом, и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5.3.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обязан:</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1)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w:t>
      </w:r>
      <w:r w:rsidRPr="0031490E">
        <w:rPr>
          <w:rFonts w:ascii="Times New Roman" w:eastAsia="Times New Roman" w:hAnsi="Times New Roman" w:cs="Times New Roman"/>
          <w:sz w:val="28"/>
          <w:szCs w:val="28"/>
          <w:lang w:eastAsia="zh-CN"/>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1490E" w:rsidRPr="0031490E" w:rsidRDefault="0031490E" w:rsidP="005D1008">
      <w:pPr>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4) </w:t>
      </w:r>
      <w:r w:rsidRPr="0031490E">
        <w:rPr>
          <w:rFonts w:ascii="Times New Roman" w:eastAsia="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1490E">
        <w:rPr>
          <w:rFonts w:ascii="Times New Roman" w:eastAsia="Times New Roman" w:hAnsi="Times New Roman" w:cs="Times New Roman"/>
          <w:sz w:val="28"/>
          <w:szCs w:val="28"/>
        </w:rPr>
        <w:t>;</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5.4. В случае не устранения в установленный срок нарушений, указанных в предусмотренном подпунктом 1 пункта 5.3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о его неисполнении с приложением соответствующих документов информирует:</w:t>
      </w:r>
    </w:p>
    <w:p w:rsidR="0031490E" w:rsidRPr="0031490E" w:rsidRDefault="0031490E" w:rsidP="005D1008">
      <w:pPr>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1) исполнительный орган государственной власти или орган местного самоуправления, предусмотренные </w:t>
      </w:r>
      <w:r w:rsidRPr="007274B9">
        <w:rPr>
          <w:rFonts w:ascii="Times New Roman" w:eastAsia="Times New Roman" w:hAnsi="Times New Roman" w:cs="Times New Roman"/>
          <w:sz w:val="28"/>
        </w:rPr>
        <w:t>статьей 39.2</w:t>
      </w:r>
      <w:r w:rsidRPr="0031490E">
        <w:rPr>
          <w:rFonts w:ascii="Times New Roman" w:eastAsia="Times New Roman" w:hAnsi="Times New Roman" w:cs="Times New Roman"/>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31490E">
        <w:rPr>
          <w:rFonts w:ascii="Times New Roman" w:eastAsia="Times New Roman" w:hAnsi="Times New Roman" w:cs="Times New Roman"/>
          <w:sz w:val="28"/>
          <w:szCs w:val="28"/>
          <w:shd w:val="clear" w:color="auto" w:fill="FFFFFF"/>
        </w:rPr>
        <w:t>Федерального закона от 25.10.2001 № 137-ФЗ «О введении в действие Земельного кодекса Российской Федерации»)</w:t>
      </w:r>
      <w:r w:rsidRPr="0031490E">
        <w:rPr>
          <w:rFonts w:ascii="Times New Roman" w:eastAsia="Times New Roman" w:hAnsi="Times New Roman" w:cs="Times New Roman"/>
          <w:sz w:val="28"/>
          <w:szCs w:val="28"/>
        </w:rPr>
        <w:t>, в отношении земельных участков (земель), находящихся в государственной или муниципальной собственности;</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w:t>
      </w:r>
      <w:r w:rsidRPr="0031490E">
        <w:rPr>
          <w:rFonts w:ascii="Times New Roman" w:eastAsia="Times New Roman" w:hAnsi="Times New Roman" w:cs="Times New Roman"/>
          <w:sz w:val="28"/>
          <w:szCs w:val="28"/>
          <w:lang w:eastAsia="zh-CN"/>
        </w:rPr>
        <w:lastRenderedPageBreak/>
        <w:t>территориальными органами, органами местного самоуправления, правоохранительными органами, организациями и гражданами.</w:t>
      </w:r>
    </w:p>
    <w:p w:rsidR="0031490E" w:rsidRPr="0031490E" w:rsidRDefault="0031490E" w:rsidP="005D1008">
      <w:pPr>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31490E" w:rsidRPr="0031490E" w:rsidRDefault="0031490E" w:rsidP="005D1008">
      <w:pPr>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Администрации Матвеево-Курганского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iCs/>
          <w:sz w:val="28"/>
          <w:szCs w:val="28"/>
          <w:lang w:eastAsia="zh-CN"/>
        </w:rPr>
        <w:t>5.5. П</w:t>
      </w:r>
      <w:r w:rsidRPr="0031490E">
        <w:rPr>
          <w:rFonts w:ascii="Times New Roman" w:eastAsia="Calibri" w:hAnsi="Times New Roman" w:cs="Times New Roman"/>
          <w:sz w:val="28"/>
          <w:szCs w:val="28"/>
          <w:lang w:eastAsia="zh-CN"/>
        </w:rPr>
        <w:t>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объявления предостережения о недопустимости нарушения обязательных требований;</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5.6. По результатам проведения контрольных (надзорных) мероприятий публичная оценка уровня соблюдения обязательных требований не присваивается.</w:t>
      </w:r>
    </w:p>
    <w:p w:rsidR="0031490E" w:rsidRPr="0031490E" w:rsidRDefault="0031490E" w:rsidP="005D1008">
      <w:pPr>
        <w:suppressAutoHyphens/>
        <w:spacing w:after="0" w:line="240" w:lineRule="auto"/>
        <w:ind w:firstLine="709"/>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 xml:space="preserve">5.7. Уполномоченный орган направляет копии материалов контрольного мероприятия в соответствующий орган государственного земельного надзора в порядке, установленном Правилами взаимодействия федеральных и муниципальных органов. </w:t>
      </w:r>
    </w:p>
    <w:p w:rsidR="0031490E" w:rsidRPr="0031490E" w:rsidRDefault="0031490E" w:rsidP="005D1008">
      <w:pPr>
        <w:autoSpaceDE w:val="0"/>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Материалы контрольного мероприятия, проведение которого было согласовано органами прокуратуры, направляются в органы прокуратуры посредством единого реестра контрольных (надзорных) мероприятий непосредственно после его оформления.</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5.8.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1490E">
        <w:rPr>
          <w:rFonts w:ascii="Times New Roman" w:eastAsia="Times New Roman" w:hAnsi="Times New Roman" w:cs="Times New Roman"/>
          <w:sz w:val="28"/>
          <w:szCs w:val="28"/>
          <w:shd w:val="clear" w:color="auto" w:fill="FFFFFF"/>
          <w:lang w:eastAsia="zh-CN"/>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31490E">
        <w:rPr>
          <w:rFonts w:ascii="Times New Roman" w:eastAsia="Times New Roman" w:hAnsi="Times New Roman" w:cs="Times New Roman"/>
          <w:sz w:val="28"/>
          <w:szCs w:val="28"/>
          <w:shd w:val="clear" w:color="auto" w:fill="FFFFFF"/>
          <w:lang w:eastAsia="zh-CN"/>
        </w:rPr>
        <w:lastRenderedPageBreak/>
        <w:t>муниципальных функций в электронной форме, в том числе через федеральную государственную информационную систему «</w:t>
      </w:r>
      <w:r w:rsidRPr="0031490E">
        <w:rPr>
          <w:rFonts w:ascii="Times New Roman" w:eastAsia="Times New Roman" w:hAnsi="Times New Roman" w:cs="Times New Roman"/>
          <w:sz w:val="28"/>
          <w:szCs w:val="28"/>
          <w:lang w:eastAsia="zh-CN"/>
        </w:rPr>
        <w:t>Единый портал</w:t>
      </w:r>
      <w:r w:rsidRPr="0031490E">
        <w:rPr>
          <w:rFonts w:ascii="Times New Roman" w:eastAsia="Times New Roman" w:hAnsi="Times New Roman" w:cs="Times New Roman"/>
          <w:sz w:val="28"/>
          <w:szCs w:val="28"/>
          <w:shd w:val="clear" w:color="auto" w:fill="FFFFFF"/>
          <w:lang w:eastAsia="zh-CN"/>
        </w:rPr>
        <w:t xml:space="preserve"> государственных и муниципальных услуг (функций)» (далее – ЕПГУ) и (или) через региональный портал государственных и муниципальных услуг.</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1490E">
        <w:rPr>
          <w:rFonts w:ascii="Times New Roman" w:eastAsia="Times New Roman" w:hAnsi="Times New Roman" w:cs="Times New Roman"/>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1490E">
        <w:rPr>
          <w:rFonts w:ascii="Times New Roman" w:eastAsia="Times New Roman" w:hAnsi="Times New Roman" w:cs="Times New Roman"/>
          <w:sz w:val="28"/>
          <w:szCs w:val="28"/>
          <w:lang w:eastAsia="zh-CN"/>
        </w:rPr>
        <w:t xml:space="preserve"> Указанный гражданин вправе направлять Администрации документы на бумажном носителе.</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1490E" w:rsidRPr="0031490E" w:rsidRDefault="0031490E" w:rsidP="005D1008">
      <w:pPr>
        <w:autoSpaceDE w:val="0"/>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5.9.  При проведении контрольных мероприятий и совершении контрольных действий, которые в соответствии с требованиями Федерального закона №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31490E" w:rsidRPr="0031490E" w:rsidRDefault="0031490E" w:rsidP="005D1008">
      <w:pPr>
        <w:autoSpaceDE w:val="0"/>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В случаях не предоставления  контролируемым лицом либо его представителем информации  уполномоченному органу о невозможности своего присутствия при проведении контрольного мероприятия, контрольные мероприятия проводятся и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5.10.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1490E">
        <w:rPr>
          <w:rFonts w:ascii="Times New Roman" w:eastAsia="Times New Roman" w:hAnsi="Times New Roman" w:cs="Times New Roman"/>
          <w:sz w:val="28"/>
          <w:szCs w:val="28"/>
          <w:shd w:val="clear" w:color="auto" w:fill="FFFFFF"/>
          <w:lang w:eastAsia="zh-CN"/>
        </w:rPr>
        <w:t xml:space="preserve">Федерального закона </w:t>
      </w:r>
      <w:r w:rsidRPr="0031490E">
        <w:rPr>
          <w:rFonts w:ascii="Times New Roman" w:eastAsia="Times New Roman" w:hAnsi="Times New Roman" w:cs="Times New Roman"/>
          <w:sz w:val="28"/>
          <w:szCs w:val="28"/>
          <w:lang w:eastAsia="zh-CN"/>
        </w:rPr>
        <w:t>от 31.07.2020 № 248-ФЗ «О государственном контроле (надзоре) и муниципальном контроле в Российской Федерации» и разделом 5 настоящего Положения.</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E00A62" w:rsidRDefault="0031490E" w:rsidP="005D1008">
      <w:pPr>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31490E">
        <w:rPr>
          <w:rFonts w:ascii="Times New Roman" w:eastAsia="Times New Roman" w:hAnsi="Times New Roman" w:cs="Times New Roman"/>
          <w:b/>
          <w:bCs/>
          <w:sz w:val="28"/>
          <w:szCs w:val="28"/>
          <w:lang w:eastAsia="zh-CN"/>
        </w:rPr>
        <w:lastRenderedPageBreak/>
        <w:t xml:space="preserve">6. Обжалование решений </w:t>
      </w:r>
      <w:r w:rsidRPr="0031490E">
        <w:rPr>
          <w:rFonts w:ascii="Times New Roman" w:eastAsia="Times New Roman" w:hAnsi="Times New Roman" w:cs="Times New Roman"/>
          <w:b/>
          <w:sz w:val="28"/>
          <w:szCs w:val="28"/>
          <w:lang w:eastAsia="zh-CN"/>
        </w:rPr>
        <w:t>Администрации района</w:t>
      </w:r>
      <w:r w:rsidRPr="0031490E">
        <w:rPr>
          <w:rFonts w:ascii="Times New Roman" w:eastAsia="Times New Roman" w:hAnsi="Times New Roman" w:cs="Times New Roman"/>
          <w:b/>
          <w:bCs/>
          <w:sz w:val="28"/>
          <w:szCs w:val="28"/>
          <w:lang w:eastAsia="zh-CN"/>
        </w:rPr>
        <w:t xml:space="preserve">, действий (бездействия) должностных лиц, уполномоченных осуществлять муниципальный </w:t>
      </w:r>
    </w:p>
    <w:p w:rsidR="0031490E" w:rsidRPr="0031490E" w:rsidRDefault="0031490E" w:rsidP="005D1008">
      <w:pPr>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31490E">
        <w:rPr>
          <w:rFonts w:ascii="Times New Roman" w:eastAsia="Times New Roman" w:hAnsi="Times New Roman" w:cs="Times New Roman"/>
          <w:b/>
          <w:bCs/>
          <w:sz w:val="28"/>
          <w:szCs w:val="28"/>
          <w:lang w:eastAsia="zh-CN"/>
        </w:rPr>
        <w:t>земельный контроль</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b/>
          <w:bCs/>
          <w:sz w:val="28"/>
          <w:szCs w:val="28"/>
          <w:lang w:eastAsia="zh-CN"/>
        </w:rPr>
      </w:pP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1) решений о проведении контрольных мероприятий;</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2) актов контрольных мероприятий, предписаний об устранении выявленных нарушений;</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3) действий (бездействия) должностных лиц, уполномоченных осуществлять муниципальный земельный контроль, в рамках контрольных мероприятий.</w:t>
      </w:r>
    </w:p>
    <w:p w:rsidR="0031490E" w:rsidRPr="0031490E" w:rsidRDefault="0031490E" w:rsidP="005D1008">
      <w:pPr>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31490E" w:rsidRPr="0031490E" w:rsidRDefault="0031490E" w:rsidP="005D1008">
      <w:pPr>
        <w:spacing w:after="0" w:line="240" w:lineRule="auto"/>
        <w:ind w:firstLine="709"/>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Матвеево-Курганского района с предварительным информированием главы Администрация Матвеево-Курганского района о нали</w:t>
      </w:r>
      <w:r w:rsidRPr="0031490E">
        <w:rPr>
          <w:rFonts w:ascii="Times New Roman" w:eastAsia="Times New Roman" w:hAnsi="Times New Roman" w:cs="Times New Roman"/>
          <w:sz w:val="28"/>
          <w:szCs w:val="28"/>
        </w:rPr>
        <w:t>чии в</w:t>
      </w:r>
      <w:r w:rsidRPr="0031490E">
        <w:rPr>
          <w:rFonts w:ascii="Times New Roman" w:eastAsia="Times New Roman" w:hAnsi="Times New Roman" w:cs="Times New Roman"/>
          <w:i/>
          <w:iCs/>
          <w:sz w:val="28"/>
          <w:szCs w:val="28"/>
        </w:rPr>
        <w:t xml:space="preserve"> </w:t>
      </w:r>
      <w:r w:rsidRPr="0031490E">
        <w:rPr>
          <w:rFonts w:ascii="Times New Roman" w:eastAsia="Times New Roman" w:hAnsi="Times New Roman" w:cs="Times New Roman"/>
          <w:sz w:val="28"/>
          <w:szCs w:val="28"/>
        </w:rPr>
        <w:t>жалобе (документах) сведений, составляющих государственную или иную охраняемую законом тайну.</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Жалоба на решение Администрации, действия (бездействие) его должностных лиц рассматривается главой Администрации (заместителем главы) Администрации Матвеево-Курганского района.</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Жалоба на предписание Администрации района может быть подана в течение 10 рабочих дней с момента получения контролируемым лицом предписания.</w:t>
      </w:r>
    </w:p>
    <w:p w:rsidR="0031490E" w:rsidRPr="0031490E" w:rsidRDefault="0031490E" w:rsidP="005D1008">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31490E">
        <w:rPr>
          <w:rFonts w:ascii="Times New Roman" w:eastAsia="Times New Roman" w:hAnsi="Times New Roman" w:cs="Times New Roman"/>
          <w:sz w:val="28"/>
          <w:szCs w:val="28"/>
          <w:lang w:eastAsia="zh-CN"/>
        </w:rPr>
        <w:lastRenderedPageBreak/>
        <w:t>Администрацией района (должностным лицом, уполномоченным на рассмотрение жалобы).</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Жалоба на решение Администрации района, действия (бездействие) его должностных лиц подлежит рассмотрению в течение 20 рабочих дней со дня ее регистрации. </w:t>
      </w:r>
    </w:p>
    <w:p w:rsidR="0031490E" w:rsidRPr="0031490E" w:rsidRDefault="0031490E" w:rsidP="0031490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(заместителем главы) Администрации Матвеево-Курганского района не более чем на 20 рабочих дней.</w:t>
      </w:r>
    </w:p>
    <w:p w:rsidR="0031490E" w:rsidRPr="0031490E" w:rsidRDefault="0031490E"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31490E" w:rsidRPr="0031490E" w:rsidRDefault="0031490E" w:rsidP="0031490E">
      <w:pPr>
        <w:suppressAutoHyphens/>
        <w:spacing w:after="0" w:line="240" w:lineRule="auto"/>
        <w:jc w:val="center"/>
        <w:rPr>
          <w:rFonts w:ascii="Times New Roman" w:eastAsia="Times New Roman" w:hAnsi="Times New Roman" w:cs="Times New Roman"/>
          <w:b/>
          <w:bCs/>
          <w:sz w:val="28"/>
          <w:szCs w:val="28"/>
          <w:lang w:eastAsia="zh-CN"/>
        </w:rPr>
      </w:pPr>
      <w:r w:rsidRPr="0031490E">
        <w:rPr>
          <w:rFonts w:ascii="Times New Roman" w:eastAsia="Times New Roman" w:hAnsi="Times New Roman" w:cs="Times New Roman"/>
          <w:b/>
          <w:bCs/>
          <w:sz w:val="28"/>
          <w:szCs w:val="28"/>
          <w:lang w:eastAsia="zh-CN"/>
        </w:rPr>
        <w:t xml:space="preserve">7. Ключевые показатели муниципального земельного контроля </w:t>
      </w:r>
    </w:p>
    <w:p w:rsidR="0031490E" w:rsidRPr="0031490E" w:rsidRDefault="0031490E" w:rsidP="0031490E">
      <w:pPr>
        <w:suppressAutoHyphens/>
        <w:spacing w:after="0" w:line="240" w:lineRule="auto"/>
        <w:jc w:val="center"/>
        <w:rPr>
          <w:rFonts w:ascii="Times New Roman" w:eastAsia="Times New Roman" w:hAnsi="Times New Roman" w:cs="Times New Roman"/>
          <w:b/>
          <w:bCs/>
          <w:sz w:val="28"/>
          <w:szCs w:val="28"/>
          <w:lang w:eastAsia="zh-CN"/>
        </w:rPr>
      </w:pPr>
      <w:r w:rsidRPr="0031490E">
        <w:rPr>
          <w:rFonts w:ascii="Times New Roman" w:eastAsia="Times New Roman" w:hAnsi="Times New Roman" w:cs="Times New Roman"/>
          <w:b/>
          <w:bCs/>
          <w:sz w:val="28"/>
          <w:szCs w:val="28"/>
          <w:lang w:eastAsia="zh-CN"/>
        </w:rPr>
        <w:t>и их целевые значения</w:t>
      </w:r>
    </w:p>
    <w:p w:rsidR="0031490E" w:rsidRPr="0031490E" w:rsidRDefault="0031490E" w:rsidP="0031490E">
      <w:pPr>
        <w:suppressAutoHyphens/>
        <w:spacing w:after="0" w:line="240" w:lineRule="auto"/>
        <w:jc w:val="both"/>
        <w:rPr>
          <w:rFonts w:ascii="Times New Roman" w:eastAsia="Times New Roman" w:hAnsi="Times New Roman" w:cs="Times New Roman"/>
          <w:b/>
          <w:bCs/>
          <w:sz w:val="28"/>
          <w:szCs w:val="28"/>
          <w:lang w:eastAsia="zh-CN"/>
        </w:rPr>
      </w:pPr>
    </w:p>
    <w:p w:rsidR="0031490E" w:rsidRDefault="0031490E" w:rsidP="0031490E">
      <w:pPr>
        <w:suppressAutoHyphens/>
        <w:spacing w:after="0" w:line="240" w:lineRule="auto"/>
        <w:ind w:firstLine="709"/>
        <w:jc w:val="both"/>
        <w:rPr>
          <w:rFonts w:ascii="Times New Roman" w:eastAsia="Times New Roman" w:hAnsi="Times New Roman" w:cs="Times New Roman"/>
          <w:sz w:val="28"/>
          <w:szCs w:val="28"/>
          <w:lang w:eastAsia="zh-CN"/>
        </w:rPr>
      </w:pPr>
      <w:r w:rsidRPr="0031490E">
        <w:rPr>
          <w:rFonts w:ascii="Times New Roman" w:eastAsia="Times New Roman" w:hAnsi="Times New Roman" w:cs="Times New Roman"/>
          <w:sz w:val="28"/>
          <w:szCs w:val="28"/>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p w:rsidR="00E00A62" w:rsidRDefault="00E00A62" w:rsidP="0031490E">
      <w:pPr>
        <w:suppressAutoHyphens/>
        <w:spacing w:after="0" w:line="240" w:lineRule="auto"/>
        <w:ind w:firstLine="709"/>
        <w:jc w:val="both"/>
        <w:rPr>
          <w:rFonts w:ascii="Times New Roman" w:eastAsia="Times New Roman" w:hAnsi="Times New Roman" w:cs="Times New Roman"/>
          <w:sz w:val="28"/>
          <w:szCs w:val="28"/>
          <w:lang w:eastAsia="zh-CN"/>
        </w:rPr>
      </w:pPr>
    </w:p>
    <w:tbl>
      <w:tblPr>
        <w:tblW w:w="0" w:type="auto"/>
        <w:jc w:val="center"/>
        <w:tblLook w:val="01E0"/>
      </w:tblPr>
      <w:tblGrid>
        <w:gridCol w:w="5718"/>
        <w:gridCol w:w="4114"/>
      </w:tblGrid>
      <w:tr w:rsidR="0031490E" w:rsidRPr="00E00A62" w:rsidTr="00037262">
        <w:trPr>
          <w:jc w:val="center"/>
        </w:trPr>
        <w:tc>
          <w:tcPr>
            <w:tcW w:w="5718" w:type="dxa"/>
          </w:tcPr>
          <w:p w:rsidR="0031490E" w:rsidRPr="00E00A62" w:rsidRDefault="0031490E" w:rsidP="00E00A62">
            <w:pPr>
              <w:spacing w:after="0" w:line="240" w:lineRule="auto"/>
              <w:jc w:val="center"/>
              <w:outlineLvl w:val="0"/>
              <w:rPr>
                <w:rFonts w:ascii="Times New Roman" w:eastAsia="Times New Roman" w:hAnsi="Times New Roman" w:cs="Times New Roman"/>
                <w:bCs/>
                <w:sz w:val="28"/>
                <w:szCs w:val="28"/>
              </w:rPr>
            </w:pPr>
          </w:p>
        </w:tc>
        <w:tc>
          <w:tcPr>
            <w:tcW w:w="4114" w:type="dxa"/>
            <w:hideMark/>
          </w:tcPr>
          <w:p w:rsidR="0031490E" w:rsidRPr="00E00A62" w:rsidRDefault="0031490E" w:rsidP="00E00A62">
            <w:pPr>
              <w:spacing w:after="0" w:line="240" w:lineRule="auto"/>
              <w:jc w:val="center"/>
              <w:outlineLvl w:val="0"/>
              <w:rPr>
                <w:rFonts w:ascii="Times New Roman" w:eastAsia="Times New Roman" w:hAnsi="Times New Roman" w:cs="Times New Roman"/>
                <w:bCs/>
                <w:sz w:val="28"/>
                <w:szCs w:val="28"/>
              </w:rPr>
            </w:pPr>
            <w:r w:rsidRPr="00E00A62">
              <w:rPr>
                <w:rFonts w:ascii="Times New Roman" w:eastAsia="Times New Roman" w:hAnsi="Times New Roman" w:cs="Times New Roman"/>
                <w:bCs/>
                <w:sz w:val="28"/>
                <w:szCs w:val="28"/>
              </w:rPr>
              <w:t>Приложение №1</w:t>
            </w:r>
          </w:p>
          <w:p w:rsidR="0031490E" w:rsidRPr="00E00A62" w:rsidRDefault="0031490E" w:rsidP="00E00A62">
            <w:pPr>
              <w:spacing w:after="0" w:line="240" w:lineRule="auto"/>
              <w:jc w:val="center"/>
              <w:outlineLvl w:val="0"/>
              <w:rPr>
                <w:rFonts w:ascii="Times New Roman" w:eastAsia="Times New Roman" w:hAnsi="Times New Roman" w:cs="Times New Roman"/>
                <w:bCs/>
                <w:sz w:val="28"/>
                <w:szCs w:val="28"/>
              </w:rPr>
            </w:pPr>
            <w:r w:rsidRPr="00E00A62">
              <w:rPr>
                <w:rFonts w:ascii="Times New Roman" w:eastAsia="Times New Roman" w:hAnsi="Times New Roman" w:cs="Times New Roman"/>
                <w:bCs/>
                <w:sz w:val="28"/>
                <w:szCs w:val="28"/>
              </w:rPr>
              <w:t>к Положению о земельном контроле на территории муниципального образования «Матвеево-Курганский район»</w:t>
            </w:r>
          </w:p>
        </w:tc>
      </w:tr>
    </w:tbl>
    <w:p w:rsidR="0031490E" w:rsidRPr="00E00A62" w:rsidRDefault="0031490E" w:rsidP="00E00A62">
      <w:pPr>
        <w:spacing w:after="0" w:line="360" w:lineRule="auto"/>
        <w:jc w:val="center"/>
        <w:rPr>
          <w:rFonts w:ascii="Times New Roman" w:eastAsia="Times New Roman" w:hAnsi="Times New Roman" w:cs="Times New Roman"/>
          <w:sz w:val="28"/>
          <w:szCs w:val="28"/>
        </w:rPr>
      </w:pPr>
    </w:p>
    <w:p w:rsidR="0031490E" w:rsidRPr="0031490E" w:rsidRDefault="0031490E" w:rsidP="0031490E">
      <w:pPr>
        <w:spacing w:after="1" w:line="220" w:lineRule="atLeast"/>
        <w:jc w:val="center"/>
        <w:rPr>
          <w:rFonts w:ascii="Times New Roman" w:eastAsia="Times New Roman" w:hAnsi="Times New Roman" w:cs="Times New Roman"/>
          <w:b/>
          <w:sz w:val="28"/>
          <w:szCs w:val="28"/>
        </w:rPr>
      </w:pPr>
      <w:r w:rsidRPr="0031490E">
        <w:rPr>
          <w:rFonts w:ascii="Times New Roman" w:eastAsia="Times New Roman" w:hAnsi="Times New Roman" w:cs="Times New Roman"/>
          <w:b/>
          <w:sz w:val="28"/>
          <w:szCs w:val="28"/>
        </w:rPr>
        <w:t>Ключевые показатели</w:t>
      </w:r>
    </w:p>
    <w:p w:rsidR="0031490E" w:rsidRPr="0031490E" w:rsidRDefault="0031490E" w:rsidP="0031490E">
      <w:pPr>
        <w:spacing w:after="1" w:line="220" w:lineRule="atLeast"/>
        <w:jc w:val="center"/>
        <w:rPr>
          <w:rFonts w:ascii="Times New Roman" w:eastAsia="Times New Roman" w:hAnsi="Times New Roman" w:cs="Times New Roman"/>
          <w:b/>
          <w:sz w:val="28"/>
          <w:szCs w:val="28"/>
        </w:rPr>
      </w:pPr>
      <w:r w:rsidRPr="0031490E">
        <w:rPr>
          <w:rFonts w:ascii="Times New Roman" w:eastAsia="Times New Roman" w:hAnsi="Times New Roman" w:cs="Times New Roman"/>
          <w:b/>
          <w:sz w:val="28"/>
          <w:szCs w:val="28"/>
        </w:rPr>
        <w:t>Муниципального земельного  контроля, отражающие</w:t>
      </w:r>
    </w:p>
    <w:p w:rsidR="0031490E" w:rsidRPr="0031490E" w:rsidRDefault="0031490E" w:rsidP="0031490E">
      <w:pPr>
        <w:spacing w:after="1" w:line="220" w:lineRule="atLeast"/>
        <w:jc w:val="center"/>
        <w:rPr>
          <w:rFonts w:ascii="Times New Roman" w:eastAsia="Times New Roman" w:hAnsi="Times New Roman" w:cs="Times New Roman"/>
          <w:b/>
          <w:sz w:val="28"/>
          <w:szCs w:val="28"/>
        </w:rPr>
      </w:pPr>
      <w:r w:rsidRPr="0031490E">
        <w:rPr>
          <w:rFonts w:ascii="Times New Roman" w:eastAsia="Times New Roman" w:hAnsi="Times New Roman" w:cs="Times New Roman"/>
          <w:b/>
          <w:sz w:val="28"/>
          <w:szCs w:val="28"/>
        </w:rPr>
        <w:t>уровень минимизации вреда (ущерба) охраняемым законом ценностям, уровень устранения риска причинения вреда (ущерба)</w:t>
      </w:r>
    </w:p>
    <w:p w:rsidR="0031490E" w:rsidRPr="0031490E" w:rsidRDefault="0031490E" w:rsidP="0031490E">
      <w:pPr>
        <w:spacing w:after="1" w:line="220" w:lineRule="atLeast"/>
        <w:jc w:val="both"/>
        <w:rPr>
          <w:rFonts w:ascii="Times New Roman" w:eastAsia="Times New Roman" w:hAnsi="Times New Roman" w:cs="Times New Roman"/>
          <w:sz w:val="28"/>
          <w:szCs w:val="28"/>
        </w:rPr>
      </w:pPr>
    </w:p>
    <w:tbl>
      <w:tblPr>
        <w:tblW w:w="0" w:type="auto"/>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2"/>
        <w:gridCol w:w="6052"/>
        <w:gridCol w:w="2337"/>
      </w:tblGrid>
      <w:tr w:rsidR="0031490E" w:rsidRPr="0031490E" w:rsidTr="00E00A62">
        <w:trPr>
          <w:jc w:val="center"/>
        </w:trPr>
        <w:tc>
          <w:tcPr>
            <w:tcW w:w="822" w:type="dxa"/>
          </w:tcPr>
          <w:p w:rsidR="0031490E" w:rsidRPr="0031490E" w:rsidRDefault="00E00A62" w:rsidP="00E00A62">
            <w:pPr>
              <w:spacing w:after="1" w:line="22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490E" w:rsidRPr="0031490E">
              <w:rPr>
                <w:rFonts w:ascii="Times New Roman" w:eastAsia="Times New Roman" w:hAnsi="Times New Roman" w:cs="Times New Roman"/>
                <w:sz w:val="28"/>
                <w:szCs w:val="28"/>
              </w:rPr>
              <w:t xml:space="preserve"> п/п</w:t>
            </w:r>
          </w:p>
        </w:tc>
        <w:tc>
          <w:tcPr>
            <w:tcW w:w="6052"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Ключевой показатель</w:t>
            </w:r>
          </w:p>
        </w:tc>
        <w:tc>
          <w:tcPr>
            <w:tcW w:w="2337"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Целевое значение</w:t>
            </w:r>
          </w:p>
        </w:tc>
      </w:tr>
      <w:tr w:rsidR="0031490E" w:rsidRPr="0031490E" w:rsidTr="00E00A62">
        <w:trPr>
          <w:jc w:val="center"/>
        </w:trPr>
        <w:tc>
          <w:tcPr>
            <w:tcW w:w="822"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1</w:t>
            </w:r>
          </w:p>
        </w:tc>
        <w:tc>
          <w:tcPr>
            <w:tcW w:w="6052" w:type="dxa"/>
          </w:tcPr>
          <w:p w:rsidR="0031490E" w:rsidRPr="0031490E" w:rsidRDefault="0031490E" w:rsidP="00E00A62">
            <w:pPr>
              <w:spacing w:after="1" w:line="220" w:lineRule="atLeast"/>
              <w:ind w:left="171" w:hanging="171"/>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Процент контрольных мероприятий, по которым выявлены нарушения обязательных требований земельного законодательства</w:t>
            </w:r>
          </w:p>
        </w:tc>
        <w:tc>
          <w:tcPr>
            <w:tcW w:w="2337"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p>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65%</w:t>
            </w:r>
          </w:p>
        </w:tc>
      </w:tr>
      <w:tr w:rsidR="0031490E" w:rsidRPr="0031490E" w:rsidTr="00E00A62">
        <w:trPr>
          <w:jc w:val="center"/>
        </w:trPr>
        <w:tc>
          <w:tcPr>
            <w:tcW w:w="822"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2</w:t>
            </w:r>
          </w:p>
        </w:tc>
        <w:tc>
          <w:tcPr>
            <w:tcW w:w="6052" w:type="dxa"/>
          </w:tcPr>
          <w:p w:rsidR="0031490E" w:rsidRPr="0031490E" w:rsidRDefault="0031490E" w:rsidP="00E00A62">
            <w:pPr>
              <w:spacing w:after="1" w:line="220" w:lineRule="atLeast"/>
              <w:ind w:left="171" w:hanging="171"/>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Процент отмененных результатов контрольных мероприятий, в том числе по представлениям прокуратуры</w:t>
            </w:r>
          </w:p>
        </w:tc>
        <w:tc>
          <w:tcPr>
            <w:tcW w:w="2337"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0%</w:t>
            </w:r>
          </w:p>
        </w:tc>
      </w:tr>
      <w:tr w:rsidR="0031490E" w:rsidRPr="0031490E" w:rsidTr="00E00A62">
        <w:trPr>
          <w:jc w:val="center"/>
        </w:trPr>
        <w:tc>
          <w:tcPr>
            <w:tcW w:w="822"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3</w:t>
            </w:r>
          </w:p>
        </w:tc>
        <w:tc>
          <w:tcPr>
            <w:tcW w:w="6052" w:type="dxa"/>
          </w:tcPr>
          <w:p w:rsidR="0031490E" w:rsidRPr="0031490E" w:rsidRDefault="0031490E" w:rsidP="00E00A62">
            <w:pPr>
              <w:spacing w:after="1" w:line="220" w:lineRule="atLeast"/>
              <w:ind w:left="171" w:hanging="171"/>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Процент контрольных мероприятий, при взаимодействии</w:t>
            </w:r>
          </w:p>
          <w:p w:rsidR="0031490E" w:rsidRPr="0031490E" w:rsidRDefault="0031490E" w:rsidP="00E00A62">
            <w:pPr>
              <w:spacing w:after="1" w:line="220" w:lineRule="atLeast"/>
              <w:ind w:left="171" w:hanging="171"/>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с контролируемыми  лицами, по которым назначены административные наказания</w:t>
            </w:r>
          </w:p>
        </w:tc>
        <w:tc>
          <w:tcPr>
            <w:tcW w:w="2337"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p>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65%</w:t>
            </w:r>
          </w:p>
        </w:tc>
      </w:tr>
      <w:tr w:rsidR="0031490E" w:rsidRPr="0031490E" w:rsidTr="00E00A62">
        <w:trPr>
          <w:jc w:val="center"/>
        </w:trPr>
        <w:tc>
          <w:tcPr>
            <w:tcW w:w="822"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4</w:t>
            </w:r>
          </w:p>
        </w:tc>
        <w:tc>
          <w:tcPr>
            <w:tcW w:w="6052" w:type="dxa"/>
          </w:tcPr>
          <w:p w:rsidR="0031490E" w:rsidRPr="0031490E" w:rsidRDefault="0031490E" w:rsidP="00E00A62">
            <w:pPr>
              <w:spacing w:after="1" w:line="220" w:lineRule="atLeast"/>
              <w:ind w:left="171" w:hanging="171"/>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Размещение профилактических материалов на официальном сайте органа контроля в информационно-телекоммуникационной сети "Интернет" в течение одного календарного года</w:t>
            </w:r>
          </w:p>
        </w:tc>
        <w:tc>
          <w:tcPr>
            <w:tcW w:w="2337"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По мере изменений законодательства</w:t>
            </w:r>
          </w:p>
        </w:tc>
      </w:tr>
      <w:tr w:rsidR="0031490E" w:rsidRPr="0031490E" w:rsidTr="00E00A62">
        <w:trPr>
          <w:jc w:val="center"/>
        </w:trPr>
        <w:tc>
          <w:tcPr>
            <w:tcW w:w="822"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5</w:t>
            </w:r>
          </w:p>
        </w:tc>
        <w:tc>
          <w:tcPr>
            <w:tcW w:w="6052" w:type="dxa"/>
          </w:tcPr>
          <w:p w:rsidR="0031490E" w:rsidRPr="0031490E" w:rsidRDefault="0031490E" w:rsidP="00E00A62">
            <w:pPr>
              <w:spacing w:after="1" w:line="220" w:lineRule="atLeast"/>
              <w:ind w:left="171" w:hanging="171"/>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37" w:type="dxa"/>
          </w:tcPr>
          <w:p w:rsidR="0031490E" w:rsidRPr="0031490E" w:rsidRDefault="0031490E" w:rsidP="00E00A62">
            <w:pPr>
              <w:spacing w:after="1" w:line="220" w:lineRule="atLeast"/>
              <w:jc w:val="center"/>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0%</w:t>
            </w:r>
          </w:p>
        </w:tc>
      </w:tr>
    </w:tbl>
    <w:p w:rsidR="0031490E" w:rsidRPr="0031490E" w:rsidRDefault="0031490E" w:rsidP="0031490E">
      <w:pPr>
        <w:spacing w:after="0" w:line="240" w:lineRule="auto"/>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                </w:t>
      </w:r>
    </w:p>
    <w:p w:rsidR="0031490E" w:rsidRDefault="0031490E" w:rsidP="0031490E">
      <w:pPr>
        <w:spacing w:after="0" w:line="240" w:lineRule="auto"/>
        <w:ind w:left="851"/>
        <w:jc w:val="both"/>
        <w:rPr>
          <w:rFonts w:ascii="Times New Roman" w:eastAsia="Times New Roman" w:hAnsi="Times New Roman" w:cs="Times New Roman"/>
          <w:sz w:val="28"/>
          <w:szCs w:val="28"/>
        </w:rPr>
      </w:pPr>
    </w:p>
    <w:p w:rsidR="00406AC8" w:rsidRDefault="00406AC8" w:rsidP="0031490E">
      <w:pPr>
        <w:spacing w:after="0" w:line="240" w:lineRule="auto"/>
        <w:ind w:left="851"/>
        <w:jc w:val="both"/>
        <w:rPr>
          <w:rFonts w:ascii="Times New Roman" w:eastAsia="Times New Roman" w:hAnsi="Times New Roman" w:cs="Times New Roman"/>
          <w:sz w:val="28"/>
          <w:szCs w:val="28"/>
        </w:rPr>
      </w:pPr>
    </w:p>
    <w:p w:rsidR="00406AC8" w:rsidRDefault="00406AC8" w:rsidP="0031490E">
      <w:pPr>
        <w:spacing w:after="0" w:line="240" w:lineRule="auto"/>
        <w:ind w:left="851"/>
        <w:jc w:val="both"/>
        <w:rPr>
          <w:rFonts w:ascii="Times New Roman" w:eastAsia="Times New Roman" w:hAnsi="Times New Roman" w:cs="Times New Roman"/>
          <w:sz w:val="28"/>
          <w:szCs w:val="28"/>
        </w:rPr>
      </w:pPr>
    </w:p>
    <w:p w:rsidR="00406AC8" w:rsidRDefault="00406AC8" w:rsidP="0031490E">
      <w:pPr>
        <w:spacing w:after="0" w:line="240" w:lineRule="auto"/>
        <w:ind w:left="851"/>
        <w:jc w:val="both"/>
        <w:rPr>
          <w:rFonts w:ascii="Times New Roman" w:eastAsia="Times New Roman" w:hAnsi="Times New Roman" w:cs="Times New Roman"/>
          <w:sz w:val="28"/>
          <w:szCs w:val="28"/>
        </w:rPr>
      </w:pPr>
    </w:p>
    <w:p w:rsidR="005B626C" w:rsidRDefault="005B626C" w:rsidP="0031490E">
      <w:pPr>
        <w:spacing w:after="0" w:line="240" w:lineRule="auto"/>
        <w:ind w:left="851"/>
        <w:jc w:val="both"/>
        <w:rPr>
          <w:rFonts w:ascii="Times New Roman" w:eastAsia="Times New Roman" w:hAnsi="Times New Roman" w:cs="Times New Roman"/>
          <w:sz w:val="28"/>
          <w:szCs w:val="28"/>
        </w:rPr>
      </w:pPr>
    </w:p>
    <w:p w:rsidR="005B626C" w:rsidRDefault="005B626C" w:rsidP="0031490E">
      <w:pPr>
        <w:spacing w:after="0" w:line="240" w:lineRule="auto"/>
        <w:ind w:left="851"/>
        <w:jc w:val="both"/>
        <w:rPr>
          <w:rFonts w:ascii="Times New Roman" w:eastAsia="Times New Roman" w:hAnsi="Times New Roman" w:cs="Times New Roman"/>
          <w:sz w:val="28"/>
          <w:szCs w:val="28"/>
        </w:rPr>
      </w:pPr>
    </w:p>
    <w:p w:rsidR="005B626C" w:rsidRDefault="005B626C" w:rsidP="0031490E">
      <w:pPr>
        <w:spacing w:after="0" w:line="240" w:lineRule="auto"/>
        <w:ind w:left="851"/>
        <w:jc w:val="both"/>
        <w:rPr>
          <w:rFonts w:ascii="Times New Roman" w:eastAsia="Times New Roman" w:hAnsi="Times New Roman" w:cs="Times New Roman"/>
          <w:sz w:val="28"/>
          <w:szCs w:val="28"/>
        </w:rPr>
      </w:pPr>
    </w:p>
    <w:p w:rsidR="005B626C" w:rsidRDefault="005B626C" w:rsidP="0031490E">
      <w:pPr>
        <w:spacing w:after="0" w:line="240" w:lineRule="auto"/>
        <w:ind w:left="851"/>
        <w:jc w:val="both"/>
        <w:rPr>
          <w:rFonts w:ascii="Times New Roman" w:eastAsia="Times New Roman" w:hAnsi="Times New Roman" w:cs="Times New Roman"/>
          <w:sz w:val="28"/>
          <w:szCs w:val="28"/>
        </w:rPr>
      </w:pPr>
    </w:p>
    <w:p w:rsidR="00406AC8" w:rsidRDefault="00406AC8" w:rsidP="0031490E">
      <w:pPr>
        <w:spacing w:after="0" w:line="240" w:lineRule="auto"/>
        <w:ind w:left="851"/>
        <w:jc w:val="both"/>
        <w:rPr>
          <w:rFonts w:ascii="Times New Roman" w:eastAsia="Times New Roman" w:hAnsi="Times New Roman" w:cs="Times New Roman"/>
          <w:sz w:val="28"/>
          <w:szCs w:val="28"/>
        </w:rPr>
      </w:pPr>
    </w:p>
    <w:tbl>
      <w:tblPr>
        <w:tblW w:w="0" w:type="auto"/>
        <w:jc w:val="center"/>
        <w:tblLook w:val="01E0"/>
      </w:tblPr>
      <w:tblGrid>
        <w:gridCol w:w="5718"/>
        <w:gridCol w:w="4114"/>
      </w:tblGrid>
      <w:tr w:rsidR="0031490E" w:rsidRPr="0031490E" w:rsidTr="00037262">
        <w:trPr>
          <w:jc w:val="center"/>
        </w:trPr>
        <w:tc>
          <w:tcPr>
            <w:tcW w:w="5718" w:type="dxa"/>
          </w:tcPr>
          <w:p w:rsidR="0031490E" w:rsidRPr="0031490E" w:rsidRDefault="0031490E" w:rsidP="0031490E">
            <w:pPr>
              <w:spacing w:after="0" w:line="240" w:lineRule="auto"/>
              <w:jc w:val="both"/>
              <w:outlineLvl w:val="0"/>
              <w:rPr>
                <w:rFonts w:ascii="Times New Roman" w:eastAsia="Times New Roman" w:hAnsi="Times New Roman" w:cs="Times New Roman"/>
                <w:bCs/>
                <w:sz w:val="28"/>
                <w:szCs w:val="28"/>
              </w:rPr>
            </w:pPr>
          </w:p>
          <w:p w:rsidR="0031490E" w:rsidRPr="0031490E" w:rsidRDefault="0031490E" w:rsidP="0031490E">
            <w:pPr>
              <w:spacing w:after="0" w:line="240" w:lineRule="auto"/>
              <w:jc w:val="both"/>
              <w:outlineLvl w:val="0"/>
              <w:rPr>
                <w:rFonts w:ascii="Times New Roman" w:eastAsia="Times New Roman" w:hAnsi="Times New Roman" w:cs="Times New Roman"/>
                <w:bCs/>
                <w:sz w:val="28"/>
                <w:szCs w:val="28"/>
              </w:rPr>
            </w:pPr>
          </w:p>
          <w:p w:rsidR="0031490E" w:rsidRPr="0031490E" w:rsidRDefault="0031490E" w:rsidP="0031490E">
            <w:pPr>
              <w:spacing w:after="0" w:line="240" w:lineRule="auto"/>
              <w:jc w:val="both"/>
              <w:outlineLvl w:val="0"/>
              <w:rPr>
                <w:rFonts w:ascii="Times New Roman" w:eastAsia="Times New Roman" w:hAnsi="Times New Roman" w:cs="Times New Roman"/>
                <w:bCs/>
                <w:sz w:val="28"/>
                <w:szCs w:val="28"/>
              </w:rPr>
            </w:pPr>
          </w:p>
          <w:p w:rsidR="0031490E" w:rsidRPr="0031490E" w:rsidRDefault="0031490E" w:rsidP="0031490E">
            <w:pPr>
              <w:spacing w:after="0" w:line="240" w:lineRule="auto"/>
              <w:jc w:val="both"/>
              <w:outlineLvl w:val="0"/>
              <w:rPr>
                <w:rFonts w:ascii="Times New Roman" w:eastAsia="Times New Roman" w:hAnsi="Times New Roman" w:cs="Times New Roman"/>
                <w:bCs/>
                <w:sz w:val="28"/>
                <w:szCs w:val="28"/>
              </w:rPr>
            </w:pPr>
          </w:p>
          <w:p w:rsidR="0031490E" w:rsidRPr="0031490E" w:rsidRDefault="0031490E" w:rsidP="0031490E">
            <w:pPr>
              <w:spacing w:after="0" w:line="240" w:lineRule="auto"/>
              <w:jc w:val="both"/>
              <w:outlineLvl w:val="0"/>
              <w:rPr>
                <w:rFonts w:ascii="Times New Roman" w:eastAsia="Times New Roman" w:hAnsi="Times New Roman" w:cs="Times New Roman"/>
                <w:bCs/>
                <w:sz w:val="28"/>
                <w:szCs w:val="28"/>
              </w:rPr>
            </w:pPr>
          </w:p>
        </w:tc>
        <w:tc>
          <w:tcPr>
            <w:tcW w:w="4114" w:type="dxa"/>
            <w:hideMark/>
          </w:tcPr>
          <w:p w:rsidR="0031490E" w:rsidRPr="00E00A62" w:rsidRDefault="0031490E" w:rsidP="0031490E">
            <w:pPr>
              <w:spacing w:after="0" w:line="240" w:lineRule="auto"/>
              <w:jc w:val="center"/>
              <w:outlineLvl w:val="0"/>
              <w:rPr>
                <w:rFonts w:ascii="Times New Roman" w:eastAsia="Times New Roman" w:hAnsi="Times New Roman" w:cs="Times New Roman"/>
                <w:bCs/>
                <w:sz w:val="28"/>
                <w:szCs w:val="28"/>
              </w:rPr>
            </w:pPr>
            <w:r w:rsidRPr="00E00A62">
              <w:rPr>
                <w:rFonts w:ascii="Times New Roman" w:eastAsia="Times New Roman" w:hAnsi="Times New Roman" w:cs="Times New Roman"/>
                <w:bCs/>
                <w:sz w:val="28"/>
                <w:szCs w:val="28"/>
              </w:rPr>
              <w:t>Приложение № 2</w:t>
            </w:r>
          </w:p>
          <w:p w:rsidR="0031490E" w:rsidRPr="0031490E" w:rsidRDefault="0031490E" w:rsidP="0031490E">
            <w:pPr>
              <w:spacing w:after="0" w:line="240" w:lineRule="auto"/>
              <w:jc w:val="center"/>
              <w:outlineLvl w:val="0"/>
              <w:rPr>
                <w:rFonts w:ascii="Times New Roman" w:eastAsia="Times New Roman" w:hAnsi="Times New Roman" w:cs="Times New Roman"/>
                <w:bCs/>
                <w:sz w:val="20"/>
                <w:szCs w:val="20"/>
              </w:rPr>
            </w:pPr>
            <w:r w:rsidRPr="00E00A62">
              <w:rPr>
                <w:rFonts w:ascii="Times New Roman" w:eastAsia="Times New Roman" w:hAnsi="Times New Roman" w:cs="Times New Roman"/>
                <w:bCs/>
                <w:sz w:val="28"/>
                <w:szCs w:val="28"/>
              </w:rPr>
              <w:t>к Положению о земельном контроле на территории муниципального образования «Матвеево-Курганский район»</w:t>
            </w:r>
          </w:p>
        </w:tc>
      </w:tr>
    </w:tbl>
    <w:p w:rsidR="002F58E6" w:rsidRPr="002F58E6" w:rsidRDefault="002F58E6" w:rsidP="0031490E">
      <w:pPr>
        <w:spacing w:after="1" w:line="220" w:lineRule="atLeast"/>
        <w:jc w:val="center"/>
        <w:rPr>
          <w:rFonts w:ascii="Times New Roman" w:eastAsia="Times New Roman" w:hAnsi="Times New Roman" w:cs="Times New Roman"/>
          <w:b/>
          <w:sz w:val="20"/>
          <w:szCs w:val="20"/>
        </w:rPr>
      </w:pPr>
    </w:p>
    <w:p w:rsidR="0031490E" w:rsidRPr="0031490E" w:rsidRDefault="0031490E" w:rsidP="0031490E">
      <w:pPr>
        <w:spacing w:after="1" w:line="220" w:lineRule="atLeast"/>
        <w:jc w:val="center"/>
        <w:rPr>
          <w:rFonts w:ascii="Times New Roman" w:eastAsia="Times New Roman" w:hAnsi="Times New Roman" w:cs="Times New Roman"/>
          <w:b/>
          <w:sz w:val="28"/>
          <w:szCs w:val="28"/>
        </w:rPr>
      </w:pPr>
      <w:r w:rsidRPr="0031490E">
        <w:rPr>
          <w:rFonts w:ascii="Times New Roman" w:eastAsia="Times New Roman" w:hAnsi="Times New Roman" w:cs="Times New Roman"/>
          <w:b/>
          <w:sz w:val="28"/>
          <w:szCs w:val="28"/>
        </w:rPr>
        <w:t>Индикативные показатели</w:t>
      </w:r>
    </w:p>
    <w:p w:rsidR="0031490E" w:rsidRPr="0031490E" w:rsidRDefault="0031490E" w:rsidP="0031490E">
      <w:pPr>
        <w:spacing w:after="1" w:line="220" w:lineRule="atLeast"/>
        <w:jc w:val="center"/>
        <w:rPr>
          <w:rFonts w:ascii="Times New Roman" w:eastAsia="Times New Roman" w:hAnsi="Times New Roman" w:cs="Times New Roman"/>
          <w:b/>
          <w:sz w:val="28"/>
          <w:szCs w:val="28"/>
        </w:rPr>
      </w:pPr>
      <w:r w:rsidRPr="0031490E">
        <w:rPr>
          <w:rFonts w:ascii="Times New Roman" w:eastAsia="Times New Roman" w:hAnsi="Times New Roman" w:cs="Times New Roman"/>
          <w:b/>
          <w:sz w:val="28"/>
          <w:szCs w:val="28"/>
        </w:rPr>
        <w:t>муниципального земельного  контроля</w:t>
      </w:r>
    </w:p>
    <w:p w:rsidR="0031490E" w:rsidRPr="0031490E" w:rsidRDefault="0031490E" w:rsidP="0031490E">
      <w:pPr>
        <w:spacing w:after="1" w:line="220" w:lineRule="atLeast"/>
        <w:jc w:val="center"/>
        <w:rPr>
          <w:rFonts w:ascii="Times New Roman" w:eastAsia="Times New Roman" w:hAnsi="Times New Roman" w:cs="Times New Roman"/>
          <w:sz w:val="28"/>
          <w:szCs w:val="28"/>
        </w:rPr>
      </w:pPr>
    </w:p>
    <w:tbl>
      <w:tblPr>
        <w:tblW w:w="105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4"/>
        <w:gridCol w:w="2845"/>
        <w:gridCol w:w="713"/>
        <w:gridCol w:w="708"/>
        <w:gridCol w:w="709"/>
        <w:gridCol w:w="3402"/>
        <w:gridCol w:w="284"/>
        <w:gridCol w:w="1275"/>
      </w:tblGrid>
      <w:tr w:rsidR="0031490E" w:rsidRPr="0031490E" w:rsidTr="0074539C">
        <w:trPr>
          <w:trHeight w:val="464"/>
          <w:jc w:val="center"/>
        </w:trPr>
        <w:tc>
          <w:tcPr>
            <w:tcW w:w="584" w:type="dxa"/>
          </w:tcPr>
          <w:p w:rsidR="0031490E" w:rsidRPr="002F58E6" w:rsidRDefault="0031490E" w:rsidP="0031490E">
            <w:pPr>
              <w:spacing w:after="1" w:line="220" w:lineRule="atLeast"/>
              <w:jc w:val="center"/>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w:t>
            </w:r>
          </w:p>
        </w:tc>
        <w:tc>
          <w:tcPr>
            <w:tcW w:w="9936" w:type="dxa"/>
            <w:gridSpan w:val="7"/>
          </w:tcPr>
          <w:p w:rsidR="0031490E" w:rsidRPr="002F58E6" w:rsidRDefault="0031490E" w:rsidP="0031490E">
            <w:pPr>
              <w:spacing w:after="1" w:line="220" w:lineRule="atLeast"/>
              <w:jc w:val="both"/>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Индикативные показатели, характеризующие параметры проведенных мероприятий</w:t>
            </w:r>
          </w:p>
        </w:tc>
      </w:tr>
      <w:tr w:rsidR="0031490E" w:rsidRPr="0031490E" w:rsidTr="0074539C">
        <w:trPr>
          <w:jc w:val="center"/>
        </w:trPr>
        <w:tc>
          <w:tcPr>
            <w:tcW w:w="584" w:type="dxa"/>
          </w:tcPr>
          <w:p w:rsidR="0031490E" w:rsidRPr="002F58E6" w:rsidRDefault="0031490E" w:rsidP="0031490E">
            <w:pPr>
              <w:spacing w:after="1" w:line="220" w:lineRule="atLeast"/>
              <w:jc w:val="center"/>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w:t>
            </w:r>
          </w:p>
          <w:p w:rsidR="0031490E" w:rsidRPr="002F58E6" w:rsidRDefault="0031490E" w:rsidP="0031490E">
            <w:pPr>
              <w:spacing w:after="1" w:line="220" w:lineRule="atLeast"/>
              <w:jc w:val="center"/>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п/п</w:t>
            </w:r>
          </w:p>
        </w:tc>
        <w:tc>
          <w:tcPr>
            <w:tcW w:w="3558" w:type="dxa"/>
            <w:gridSpan w:val="2"/>
          </w:tcPr>
          <w:p w:rsidR="0031490E" w:rsidRPr="002F58E6" w:rsidRDefault="0031490E" w:rsidP="0031490E">
            <w:pPr>
              <w:spacing w:after="1" w:line="220" w:lineRule="atLeast"/>
              <w:ind w:left="171" w:hanging="171"/>
              <w:jc w:val="both"/>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Наименование</w:t>
            </w:r>
          </w:p>
          <w:p w:rsidR="0031490E" w:rsidRPr="002F58E6" w:rsidRDefault="0031490E" w:rsidP="0031490E">
            <w:pPr>
              <w:spacing w:after="1" w:line="220" w:lineRule="atLeast"/>
              <w:ind w:left="171" w:hanging="171"/>
              <w:jc w:val="both"/>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показателей</w:t>
            </w:r>
          </w:p>
        </w:tc>
        <w:tc>
          <w:tcPr>
            <w:tcW w:w="1417" w:type="dxa"/>
            <w:gridSpan w:val="2"/>
          </w:tcPr>
          <w:p w:rsidR="0031490E" w:rsidRPr="002F58E6" w:rsidRDefault="0031490E" w:rsidP="0031490E">
            <w:pPr>
              <w:spacing w:after="1" w:line="220" w:lineRule="atLeast"/>
              <w:jc w:val="both"/>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Порядок расчета</w:t>
            </w:r>
          </w:p>
        </w:tc>
        <w:tc>
          <w:tcPr>
            <w:tcW w:w="3686" w:type="dxa"/>
            <w:gridSpan w:val="2"/>
          </w:tcPr>
          <w:p w:rsidR="0031490E" w:rsidRPr="002F58E6" w:rsidRDefault="0031490E" w:rsidP="0031490E">
            <w:pPr>
              <w:spacing w:after="1" w:line="220" w:lineRule="atLeast"/>
              <w:jc w:val="both"/>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Обозначения</w:t>
            </w:r>
          </w:p>
        </w:tc>
        <w:tc>
          <w:tcPr>
            <w:tcW w:w="1275" w:type="dxa"/>
          </w:tcPr>
          <w:p w:rsidR="0031490E" w:rsidRPr="002F58E6" w:rsidRDefault="0031490E" w:rsidP="0031490E">
            <w:pPr>
              <w:spacing w:after="1" w:line="220" w:lineRule="atLeast"/>
              <w:jc w:val="both"/>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Целевые значения</w:t>
            </w:r>
          </w:p>
        </w:tc>
      </w:tr>
      <w:tr w:rsidR="0031490E" w:rsidRPr="0031490E" w:rsidTr="0074539C">
        <w:trPr>
          <w:jc w:val="center"/>
        </w:trPr>
        <w:tc>
          <w:tcPr>
            <w:tcW w:w="584"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1.1</w:t>
            </w:r>
          </w:p>
        </w:tc>
        <w:tc>
          <w:tcPr>
            <w:tcW w:w="3558" w:type="dxa"/>
            <w:gridSpan w:val="2"/>
          </w:tcPr>
          <w:p w:rsidR="0031490E" w:rsidRPr="002F58E6" w:rsidRDefault="0031490E" w:rsidP="0031490E">
            <w:pPr>
              <w:spacing w:after="1" w:line="220" w:lineRule="atLeast"/>
              <w:ind w:left="-32"/>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Выполняемость контрольных мероприятий</w:t>
            </w:r>
          </w:p>
        </w:tc>
        <w:tc>
          <w:tcPr>
            <w:tcW w:w="1417"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Кпм/Рпм</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 100%</w:t>
            </w:r>
          </w:p>
        </w:tc>
        <w:tc>
          <w:tcPr>
            <w:tcW w:w="3686"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Кпм-количество проведенных контрольных мероприятий(е.д.)</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Рпм- распоряжений на проведение контрольных мероприятий(е.д.)</w:t>
            </w:r>
          </w:p>
        </w:tc>
        <w:tc>
          <w:tcPr>
            <w:tcW w:w="1275" w:type="dxa"/>
          </w:tcPr>
          <w:p w:rsidR="0031490E" w:rsidRPr="002F58E6" w:rsidRDefault="0031490E" w:rsidP="0031490E">
            <w:pPr>
              <w:spacing w:after="1" w:line="220" w:lineRule="atLeast"/>
              <w:rPr>
                <w:rFonts w:ascii="Times New Roman" w:eastAsia="Times New Roman" w:hAnsi="Times New Roman" w:cs="Times New Roman"/>
                <w:sz w:val="24"/>
                <w:szCs w:val="24"/>
              </w:rPr>
            </w:pP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w:t>
            </w:r>
          </w:p>
        </w:tc>
      </w:tr>
      <w:tr w:rsidR="0031490E" w:rsidRPr="0031490E" w:rsidTr="0074539C">
        <w:trPr>
          <w:trHeight w:val="889"/>
          <w:jc w:val="center"/>
        </w:trPr>
        <w:tc>
          <w:tcPr>
            <w:tcW w:w="584"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1.2.</w:t>
            </w:r>
          </w:p>
        </w:tc>
        <w:tc>
          <w:tcPr>
            <w:tcW w:w="3558" w:type="dxa"/>
            <w:gridSpan w:val="2"/>
          </w:tcPr>
          <w:p w:rsidR="0031490E" w:rsidRPr="002F58E6" w:rsidRDefault="0031490E" w:rsidP="0031490E">
            <w:pPr>
              <w:spacing w:after="1" w:line="220" w:lineRule="atLeast"/>
              <w:ind w:left="-32"/>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Доля проверок, на результаты которых поданы жалобы</w:t>
            </w:r>
          </w:p>
        </w:tc>
        <w:tc>
          <w:tcPr>
            <w:tcW w:w="1417"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Ж*100/</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Кпм</w:t>
            </w:r>
          </w:p>
        </w:tc>
        <w:tc>
          <w:tcPr>
            <w:tcW w:w="3686"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Ж- жалоб (е.д.)</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 xml:space="preserve">Кпм-количество проведенных контрольных мероприятий(е.д.) </w:t>
            </w:r>
          </w:p>
        </w:tc>
        <w:tc>
          <w:tcPr>
            <w:tcW w:w="1275"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0%</w:t>
            </w:r>
          </w:p>
        </w:tc>
      </w:tr>
      <w:tr w:rsidR="0031490E" w:rsidRPr="0031490E" w:rsidTr="0074539C">
        <w:trPr>
          <w:jc w:val="center"/>
        </w:trPr>
        <w:tc>
          <w:tcPr>
            <w:tcW w:w="584"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1.3</w:t>
            </w:r>
          </w:p>
        </w:tc>
        <w:tc>
          <w:tcPr>
            <w:tcW w:w="3558" w:type="dxa"/>
            <w:gridSpan w:val="2"/>
          </w:tcPr>
          <w:p w:rsidR="0031490E" w:rsidRPr="002F58E6" w:rsidRDefault="0031490E" w:rsidP="0031490E">
            <w:pPr>
              <w:spacing w:after="1" w:line="220" w:lineRule="atLeast"/>
              <w:ind w:left="171" w:hanging="171"/>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Доля заявлений ,</w:t>
            </w:r>
          </w:p>
          <w:p w:rsidR="0031490E" w:rsidRPr="002F58E6" w:rsidRDefault="0031490E" w:rsidP="0031490E">
            <w:pPr>
              <w:spacing w:after="1" w:line="220" w:lineRule="atLeast"/>
              <w:ind w:left="-32" w:hanging="171"/>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направленных на согласование в прокуратуру о проведении контрольных мероприятий, в согласовании которых было отказано</w:t>
            </w:r>
          </w:p>
        </w:tc>
        <w:tc>
          <w:tcPr>
            <w:tcW w:w="1417"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Кзо/Кпз</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*100</w:t>
            </w:r>
          </w:p>
        </w:tc>
        <w:tc>
          <w:tcPr>
            <w:tcW w:w="3686"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Кзо-количество заявлений, по которым пришел отказ в согласовании (е.д.)</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Кпз-количество поданных на согласование заявлений</w:t>
            </w:r>
          </w:p>
        </w:tc>
        <w:tc>
          <w:tcPr>
            <w:tcW w:w="1275" w:type="dxa"/>
          </w:tcPr>
          <w:p w:rsidR="0031490E" w:rsidRPr="002F58E6" w:rsidRDefault="0031490E" w:rsidP="0031490E">
            <w:pPr>
              <w:spacing w:after="1" w:line="220" w:lineRule="atLeast"/>
              <w:rPr>
                <w:rFonts w:ascii="Times New Roman" w:eastAsia="Times New Roman" w:hAnsi="Times New Roman" w:cs="Times New Roman"/>
                <w:sz w:val="24"/>
                <w:szCs w:val="24"/>
              </w:rPr>
            </w:pP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w:t>
            </w:r>
          </w:p>
        </w:tc>
      </w:tr>
      <w:tr w:rsidR="0031490E" w:rsidRPr="0031490E" w:rsidTr="0074539C">
        <w:trPr>
          <w:jc w:val="center"/>
        </w:trPr>
        <w:tc>
          <w:tcPr>
            <w:tcW w:w="584"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1.4</w:t>
            </w:r>
          </w:p>
        </w:tc>
        <w:tc>
          <w:tcPr>
            <w:tcW w:w="3558" w:type="dxa"/>
            <w:gridSpan w:val="2"/>
          </w:tcPr>
          <w:p w:rsidR="0031490E" w:rsidRPr="002F58E6" w:rsidRDefault="0031490E" w:rsidP="0031490E">
            <w:pPr>
              <w:spacing w:after="1" w:line="220" w:lineRule="atLeast"/>
              <w:ind w:left="-32" w:hanging="29"/>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Доля проверок, по результатам  которых материалы направлены в уполномоченные для принятия решения органы</w:t>
            </w:r>
          </w:p>
        </w:tc>
        <w:tc>
          <w:tcPr>
            <w:tcW w:w="1417"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Кнм/Квн</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*100</w:t>
            </w:r>
          </w:p>
        </w:tc>
        <w:tc>
          <w:tcPr>
            <w:tcW w:w="3686"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Кнм-количество направленных материалов (е.д.)</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Квн- количество выявленых нарушений (е.д.)</w:t>
            </w:r>
          </w:p>
        </w:tc>
        <w:tc>
          <w:tcPr>
            <w:tcW w:w="1275" w:type="dxa"/>
          </w:tcPr>
          <w:p w:rsidR="0031490E" w:rsidRPr="002F58E6" w:rsidRDefault="0031490E" w:rsidP="0031490E">
            <w:pPr>
              <w:spacing w:after="1" w:line="220" w:lineRule="atLeast"/>
              <w:rPr>
                <w:rFonts w:ascii="Times New Roman" w:eastAsia="Times New Roman" w:hAnsi="Times New Roman" w:cs="Times New Roman"/>
                <w:sz w:val="24"/>
                <w:szCs w:val="24"/>
              </w:rPr>
            </w:pP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w:t>
            </w:r>
          </w:p>
        </w:tc>
      </w:tr>
      <w:tr w:rsidR="0031490E" w:rsidRPr="0031490E" w:rsidTr="0074539C">
        <w:trPr>
          <w:jc w:val="center"/>
        </w:trPr>
        <w:tc>
          <w:tcPr>
            <w:tcW w:w="584"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1.5</w:t>
            </w:r>
          </w:p>
        </w:tc>
        <w:tc>
          <w:tcPr>
            <w:tcW w:w="3558" w:type="dxa"/>
            <w:gridSpan w:val="2"/>
          </w:tcPr>
          <w:p w:rsidR="0031490E" w:rsidRPr="002F58E6" w:rsidRDefault="0031490E" w:rsidP="0031490E">
            <w:pPr>
              <w:spacing w:after="1" w:line="220" w:lineRule="atLeast"/>
              <w:ind w:left="-32"/>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Количество проведенных профилактических мероприятий</w:t>
            </w:r>
          </w:p>
        </w:tc>
        <w:tc>
          <w:tcPr>
            <w:tcW w:w="1417"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p>
        </w:tc>
        <w:tc>
          <w:tcPr>
            <w:tcW w:w="3686"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p>
        </w:tc>
        <w:tc>
          <w:tcPr>
            <w:tcW w:w="1275"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Шт.</w:t>
            </w:r>
          </w:p>
        </w:tc>
      </w:tr>
      <w:tr w:rsidR="0031490E" w:rsidRPr="0031490E" w:rsidTr="0074539C">
        <w:trPr>
          <w:jc w:val="center"/>
        </w:trPr>
        <w:tc>
          <w:tcPr>
            <w:tcW w:w="584"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1.6</w:t>
            </w:r>
          </w:p>
        </w:tc>
        <w:tc>
          <w:tcPr>
            <w:tcW w:w="3558"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Количество выданных предписаний об устранении нарушений обязательных требований</w:t>
            </w:r>
          </w:p>
        </w:tc>
        <w:tc>
          <w:tcPr>
            <w:tcW w:w="1417"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p>
        </w:tc>
        <w:tc>
          <w:tcPr>
            <w:tcW w:w="3686"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p>
        </w:tc>
        <w:tc>
          <w:tcPr>
            <w:tcW w:w="1275"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Шт.</w:t>
            </w:r>
          </w:p>
        </w:tc>
      </w:tr>
      <w:tr w:rsidR="0031490E" w:rsidRPr="0031490E" w:rsidTr="0074539C">
        <w:trPr>
          <w:jc w:val="center"/>
        </w:trPr>
        <w:tc>
          <w:tcPr>
            <w:tcW w:w="584"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2.</w:t>
            </w:r>
          </w:p>
        </w:tc>
        <w:tc>
          <w:tcPr>
            <w:tcW w:w="9936" w:type="dxa"/>
            <w:gridSpan w:val="7"/>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Индикативные показатели, характеризующие объем задействованных трудовых ресурсов</w:t>
            </w:r>
          </w:p>
        </w:tc>
      </w:tr>
      <w:tr w:rsidR="0031490E" w:rsidRPr="0031490E" w:rsidTr="0074539C">
        <w:trPr>
          <w:jc w:val="center"/>
        </w:trPr>
        <w:tc>
          <w:tcPr>
            <w:tcW w:w="584"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2.1</w:t>
            </w:r>
          </w:p>
        </w:tc>
        <w:tc>
          <w:tcPr>
            <w:tcW w:w="2845" w:type="dxa"/>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Нагрузка контрольных мероприятий на работников органа муниципального контроля</w:t>
            </w:r>
          </w:p>
        </w:tc>
        <w:tc>
          <w:tcPr>
            <w:tcW w:w="1421"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Ккм/Кр</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 Нр</w:t>
            </w:r>
          </w:p>
          <w:p w:rsidR="0031490E" w:rsidRPr="002F58E6" w:rsidRDefault="0031490E" w:rsidP="0031490E">
            <w:pPr>
              <w:spacing w:after="1" w:line="220" w:lineRule="atLeast"/>
              <w:rPr>
                <w:rFonts w:ascii="Times New Roman" w:eastAsia="Times New Roman" w:hAnsi="Times New Roman" w:cs="Times New Roman"/>
                <w:sz w:val="24"/>
                <w:szCs w:val="24"/>
              </w:rPr>
            </w:pPr>
          </w:p>
        </w:tc>
        <w:tc>
          <w:tcPr>
            <w:tcW w:w="4111"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Ккм-количество контрольных мероприятий(е.д.)</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Кр – количество работников органа муниципального контроля (е.д.)</w:t>
            </w:r>
          </w:p>
          <w:p w:rsidR="0031490E" w:rsidRPr="002F58E6" w:rsidRDefault="0031490E" w:rsidP="0031490E">
            <w:pPr>
              <w:spacing w:after="1" w:line="220" w:lineRule="atLeast"/>
              <w:rPr>
                <w:rFonts w:ascii="Times New Roman" w:eastAsia="Times New Roman" w:hAnsi="Times New Roman" w:cs="Times New Roman"/>
                <w:sz w:val="24"/>
                <w:szCs w:val="24"/>
              </w:rPr>
            </w:pPr>
            <w:r w:rsidRPr="002F58E6">
              <w:rPr>
                <w:rFonts w:ascii="Times New Roman" w:eastAsia="Times New Roman" w:hAnsi="Times New Roman" w:cs="Times New Roman"/>
                <w:sz w:val="24"/>
                <w:szCs w:val="24"/>
              </w:rPr>
              <w:t>Нр- нагрузка на одного работника</w:t>
            </w:r>
          </w:p>
        </w:tc>
        <w:tc>
          <w:tcPr>
            <w:tcW w:w="1559" w:type="dxa"/>
            <w:gridSpan w:val="2"/>
          </w:tcPr>
          <w:p w:rsidR="0031490E" w:rsidRPr="002F58E6" w:rsidRDefault="0031490E" w:rsidP="0031490E">
            <w:pPr>
              <w:spacing w:after="1" w:line="220" w:lineRule="atLeast"/>
              <w:rPr>
                <w:rFonts w:ascii="Times New Roman" w:eastAsia="Times New Roman" w:hAnsi="Times New Roman" w:cs="Times New Roman"/>
                <w:sz w:val="24"/>
                <w:szCs w:val="24"/>
              </w:rPr>
            </w:pPr>
          </w:p>
        </w:tc>
      </w:tr>
    </w:tbl>
    <w:p w:rsidR="0031490E" w:rsidRDefault="0031490E" w:rsidP="0031490E">
      <w:pPr>
        <w:spacing w:after="0" w:line="240" w:lineRule="auto"/>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                              </w:t>
      </w:r>
    </w:p>
    <w:p w:rsidR="0074539C" w:rsidRPr="0031490E" w:rsidRDefault="0074539C" w:rsidP="0031490E">
      <w:pPr>
        <w:spacing w:after="0" w:line="240" w:lineRule="auto"/>
        <w:rPr>
          <w:rFonts w:ascii="Times New Roman" w:eastAsia="Times New Roman" w:hAnsi="Times New Roman" w:cs="Times New Roman"/>
          <w:sz w:val="28"/>
          <w:szCs w:val="28"/>
        </w:rPr>
      </w:pPr>
    </w:p>
    <w:tbl>
      <w:tblPr>
        <w:tblW w:w="0" w:type="auto"/>
        <w:jc w:val="center"/>
        <w:tblLook w:val="01E0"/>
      </w:tblPr>
      <w:tblGrid>
        <w:gridCol w:w="5718"/>
        <w:gridCol w:w="4114"/>
      </w:tblGrid>
      <w:tr w:rsidR="0031490E" w:rsidRPr="0031490E" w:rsidTr="00037262">
        <w:trPr>
          <w:jc w:val="center"/>
        </w:trPr>
        <w:tc>
          <w:tcPr>
            <w:tcW w:w="5718" w:type="dxa"/>
          </w:tcPr>
          <w:p w:rsidR="0031490E" w:rsidRPr="002F58E6" w:rsidRDefault="0031490E" w:rsidP="0031490E">
            <w:pPr>
              <w:spacing w:after="0" w:line="240" w:lineRule="auto"/>
              <w:jc w:val="center"/>
              <w:outlineLvl w:val="0"/>
              <w:rPr>
                <w:rFonts w:ascii="Times New Roman" w:eastAsia="Times New Roman" w:hAnsi="Times New Roman" w:cs="Times New Roman"/>
                <w:bCs/>
                <w:sz w:val="28"/>
                <w:szCs w:val="28"/>
              </w:rPr>
            </w:pPr>
          </w:p>
          <w:p w:rsidR="0031490E" w:rsidRPr="002F58E6" w:rsidRDefault="0031490E" w:rsidP="0031490E">
            <w:pPr>
              <w:spacing w:after="0" w:line="240" w:lineRule="auto"/>
              <w:jc w:val="center"/>
              <w:outlineLvl w:val="0"/>
              <w:rPr>
                <w:rFonts w:ascii="Times New Roman" w:eastAsia="Times New Roman" w:hAnsi="Times New Roman" w:cs="Times New Roman"/>
                <w:bCs/>
                <w:sz w:val="28"/>
                <w:szCs w:val="28"/>
              </w:rPr>
            </w:pPr>
          </w:p>
          <w:p w:rsidR="0031490E" w:rsidRPr="002F58E6" w:rsidRDefault="0031490E" w:rsidP="0031490E">
            <w:pPr>
              <w:spacing w:after="0" w:line="240" w:lineRule="auto"/>
              <w:jc w:val="center"/>
              <w:outlineLvl w:val="0"/>
              <w:rPr>
                <w:rFonts w:ascii="Times New Roman" w:eastAsia="Times New Roman" w:hAnsi="Times New Roman" w:cs="Times New Roman"/>
                <w:bCs/>
                <w:sz w:val="28"/>
                <w:szCs w:val="28"/>
              </w:rPr>
            </w:pPr>
          </w:p>
          <w:p w:rsidR="0031490E" w:rsidRPr="002F58E6" w:rsidRDefault="0031490E" w:rsidP="0031490E">
            <w:pPr>
              <w:spacing w:after="0" w:line="240" w:lineRule="auto"/>
              <w:jc w:val="center"/>
              <w:outlineLvl w:val="0"/>
              <w:rPr>
                <w:rFonts w:ascii="Times New Roman" w:eastAsia="Times New Roman" w:hAnsi="Times New Roman" w:cs="Times New Roman"/>
                <w:bCs/>
                <w:sz w:val="28"/>
                <w:szCs w:val="28"/>
              </w:rPr>
            </w:pPr>
          </w:p>
        </w:tc>
        <w:tc>
          <w:tcPr>
            <w:tcW w:w="4114" w:type="dxa"/>
            <w:hideMark/>
          </w:tcPr>
          <w:p w:rsidR="0031490E" w:rsidRPr="002F58E6" w:rsidRDefault="0031490E" w:rsidP="0031490E">
            <w:pPr>
              <w:spacing w:after="0" w:line="240" w:lineRule="auto"/>
              <w:jc w:val="center"/>
              <w:outlineLvl w:val="0"/>
              <w:rPr>
                <w:rFonts w:ascii="Times New Roman" w:eastAsia="Times New Roman" w:hAnsi="Times New Roman" w:cs="Times New Roman"/>
                <w:bCs/>
                <w:sz w:val="28"/>
                <w:szCs w:val="28"/>
              </w:rPr>
            </w:pPr>
            <w:r w:rsidRPr="002F58E6">
              <w:rPr>
                <w:rFonts w:ascii="Times New Roman" w:eastAsia="Times New Roman" w:hAnsi="Times New Roman" w:cs="Times New Roman"/>
                <w:bCs/>
                <w:sz w:val="28"/>
                <w:szCs w:val="28"/>
              </w:rPr>
              <w:t>Приложение № 3</w:t>
            </w:r>
          </w:p>
          <w:p w:rsidR="0031490E" w:rsidRPr="002F58E6" w:rsidRDefault="0031490E" w:rsidP="0031490E">
            <w:pPr>
              <w:spacing w:after="0" w:line="240" w:lineRule="auto"/>
              <w:jc w:val="center"/>
              <w:outlineLvl w:val="0"/>
              <w:rPr>
                <w:rFonts w:ascii="Times New Roman" w:eastAsia="Times New Roman" w:hAnsi="Times New Roman" w:cs="Times New Roman"/>
                <w:bCs/>
                <w:sz w:val="28"/>
                <w:szCs w:val="28"/>
              </w:rPr>
            </w:pPr>
            <w:r w:rsidRPr="002F58E6">
              <w:rPr>
                <w:rFonts w:ascii="Times New Roman" w:eastAsia="Times New Roman" w:hAnsi="Times New Roman" w:cs="Times New Roman"/>
                <w:bCs/>
                <w:sz w:val="28"/>
                <w:szCs w:val="28"/>
              </w:rPr>
              <w:t>к Положению о земельном контроле на территории муниципального образования «Матвеево-Курганский район»</w:t>
            </w:r>
          </w:p>
        </w:tc>
      </w:tr>
    </w:tbl>
    <w:p w:rsidR="0031490E" w:rsidRPr="002F58E6" w:rsidRDefault="0031490E" w:rsidP="0031490E">
      <w:pPr>
        <w:spacing w:after="0" w:line="240" w:lineRule="auto"/>
        <w:jc w:val="center"/>
        <w:rPr>
          <w:rFonts w:ascii="Times New Roman" w:eastAsia="Times New Roman" w:hAnsi="Times New Roman" w:cs="Times New Roman"/>
          <w:sz w:val="20"/>
          <w:szCs w:val="20"/>
        </w:rPr>
      </w:pPr>
    </w:p>
    <w:p w:rsidR="0031490E" w:rsidRPr="0031490E" w:rsidRDefault="0031490E" w:rsidP="0031490E">
      <w:pPr>
        <w:autoSpaceDE w:val="0"/>
        <w:spacing w:after="0" w:line="240" w:lineRule="auto"/>
        <w:contextualSpacing/>
        <w:jc w:val="center"/>
        <w:rPr>
          <w:rFonts w:ascii="Times New Roman" w:eastAsia="Times New Roman" w:hAnsi="Times New Roman" w:cs="Times New Roman"/>
          <w:sz w:val="28"/>
          <w:szCs w:val="28"/>
        </w:rPr>
      </w:pPr>
      <w:r w:rsidRPr="0031490E">
        <w:rPr>
          <w:rFonts w:ascii="Times New Roman" w:eastAsia="Times New Roman" w:hAnsi="Times New Roman" w:cs="Times New Roman"/>
          <w:b/>
          <w:sz w:val="28"/>
          <w:szCs w:val="28"/>
        </w:rPr>
        <w:t>Критерии отнесения объектов земельных отношений</w:t>
      </w:r>
    </w:p>
    <w:p w:rsidR="0031490E" w:rsidRPr="0031490E" w:rsidRDefault="0031490E" w:rsidP="0031490E">
      <w:pPr>
        <w:autoSpaceDE w:val="0"/>
        <w:spacing w:after="0" w:line="240" w:lineRule="auto"/>
        <w:contextualSpacing/>
        <w:jc w:val="center"/>
        <w:rPr>
          <w:rFonts w:ascii="Times New Roman" w:eastAsia="Times New Roman" w:hAnsi="Times New Roman" w:cs="Times New Roman"/>
          <w:sz w:val="28"/>
          <w:szCs w:val="28"/>
        </w:rPr>
      </w:pPr>
      <w:r w:rsidRPr="0031490E">
        <w:rPr>
          <w:rFonts w:ascii="Times New Roman" w:eastAsia="Times New Roman" w:hAnsi="Times New Roman" w:cs="Times New Roman"/>
          <w:b/>
          <w:sz w:val="28"/>
          <w:szCs w:val="28"/>
        </w:rPr>
        <w:t>к определенной категории риска при осуществлении</w:t>
      </w:r>
    </w:p>
    <w:p w:rsidR="0031490E" w:rsidRDefault="0031490E" w:rsidP="0031490E">
      <w:pPr>
        <w:autoSpaceDE w:val="0"/>
        <w:spacing w:after="0" w:line="240" w:lineRule="auto"/>
        <w:contextualSpacing/>
        <w:jc w:val="center"/>
        <w:rPr>
          <w:rFonts w:ascii="Times New Roman" w:eastAsia="Times New Roman" w:hAnsi="Times New Roman" w:cs="Times New Roman"/>
          <w:b/>
          <w:sz w:val="28"/>
          <w:szCs w:val="28"/>
        </w:rPr>
      </w:pPr>
      <w:r w:rsidRPr="0031490E">
        <w:rPr>
          <w:rFonts w:ascii="Times New Roman" w:eastAsia="Times New Roman" w:hAnsi="Times New Roman" w:cs="Times New Roman"/>
          <w:b/>
          <w:sz w:val="28"/>
          <w:szCs w:val="28"/>
        </w:rPr>
        <w:t>муниципального земельного контроля</w:t>
      </w:r>
    </w:p>
    <w:p w:rsidR="002F58E6" w:rsidRPr="002F58E6" w:rsidRDefault="002F58E6" w:rsidP="0031490E">
      <w:pPr>
        <w:autoSpaceDE w:val="0"/>
        <w:spacing w:after="0" w:line="240" w:lineRule="auto"/>
        <w:contextualSpacing/>
        <w:jc w:val="center"/>
        <w:rPr>
          <w:rFonts w:ascii="Times New Roman" w:eastAsia="Times New Roman" w:hAnsi="Times New Roman" w:cs="Times New Roman"/>
          <w:sz w:val="20"/>
          <w:szCs w:val="20"/>
        </w:rPr>
      </w:pPr>
    </w:p>
    <w:p w:rsidR="0031490E" w:rsidRPr="0031490E" w:rsidRDefault="0031490E" w:rsidP="0031490E">
      <w:pPr>
        <w:autoSpaceDE w:val="0"/>
        <w:spacing w:after="0" w:line="240" w:lineRule="auto"/>
        <w:ind w:firstLine="851"/>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1.  К категории среднего риска относятся:</w:t>
      </w:r>
    </w:p>
    <w:p w:rsidR="0031490E" w:rsidRPr="0031490E" w:rsidRDefault="0031490E" w:rsidP="0031490E">
      <w:pPr>
        <w:suppressAutoHyphens/>
        <w:spacing w:after="0" w:line="240" w:lineRule="auto"/>
        <w:ind w:firstLine="851"/>
        <w:jc w:val="both"/>
        <w:rPr>
          <w:rFonts w:ascii="Times New Roman" w:eastAsia="Times New Roman" w:hAnsi="Times New Roman" w:cs="Times New Roman"/>
          <w:sz w:val="28"/>
          <w:szCs w:val="28"/>
          <w:lang w:eastAsia="zh-CN"/>
        </w:rPr>
      </w:pPr>
      <w:r w:rsidRPr="0031490E">
        <w:rPr>
          <w:rFonts w:ascii="Times New Roman" w:eastAsia="Calibri" w:hAnsi="Times New Roman" w:cs="Times New Roman"/>
          <w:sz w:val="28"/>
          <w:szCs w:val="28"/>
          <w:lang w:eastAsia="zh-CN"/>
        </w:rPr>
        <w:t>а)</w:t>
      </w:r>
      <w:r w:rsidRPr="0031490E">
        <w:rPr>
          <w:rFonts w:ascii="Times New Roman" w:eastAsia="Times New Roman" w:hAnsi="Times New Roman" w:cs="Times New Roman"/>
          <w:sz w:val="28"/>
          <w:szCs w:val="28"/>
          <w:lang w:eastAsia="zh-CN"/>
        </w:rPr>
        <w:t xml:space="preserve">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31490E" w:rsidRPr="0031490E" w:rsidRDefault="0031490E" w:rsidP="0031490E">
      <w:pPr>
        <w:suppressAutoHyphens/>
        <w:spacing w:after="0" w:line="240" w:lineRule="auto"/>
        <w:ind w:firstLine="851"/>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б)  земельные участки, расположенные в границах или примыкающие к границе водоохранной зоны;</w:t>
      </w:r>
    </w:p>
    <w:p w:rsidR="0031490E" w:rsidRPr="0031490E" w:rsidRDefault="0031490E" w:rsidP="0031490E">
      <w:pPr>
        <w:suppressAutoHyphens/>
        <w:spacing w:after="0" w:line="240" w:lineRule="auto"/>
        <w:ind w:firstLine="851"/>
        <w:jc w:val="both"/>
        <w:rPr>
          <w:rFonts w:ascii="Times New Roman" w:eastAsia="Calibri" w:hAnsi="Times New Roman" w:cs="Times New Roman"/>
          <w:sz w:val="28"/>
          <w:szCs w:val="28"/>
          <w:lang w:eastAsia="zh-CN"/>
        </w:rPr>
      </w:pPr>
      <w:r w:rsidRPr="0031490E">
        <w:rPr>
          <w:rFonts w:ascii="Times New Roman" w:eastAsia="Calibri" w:hAnsi="Times New Roman" w:cs="Times New Roman"/>
          <w:sz w:val="28"/>
          <w:szCs w:val="28"/>
          <w:lang w:eastAsia="zh-CN"/>
        </w:rPr>
        <w:t>в)  мелиорируемые и мелиорированные земельные участки из категории земель сельскохозяйственного назначения.</w:t>
      </w:r>
    </w:p>
    <w:p w:rsidR="0031490E" w:rsidRPr="0031490E" w:rsidRDefault="0031490E" w:rsidP="0031490E">
      <w:pPr>
        <w:autoSpaceDE w:val="0"/>
        <w:spacing w:after="0" w:line="240" w:lineRule="auto"/>
        <w:ind w:firstLine="851"/>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2. К категории умеренного риска относятся земельные участки:</w:t>
      </w:r>
    </w:p>
    <w:p w:rsidR="0031490E" w:rsidRPr="0031490E" w:rsidRDefault="0031490E" w:rsidP="0031490E">
      <w:pPr>
        <w:autoSpaceDE w:val="0"/>
        <w:spacing w:after="0" w:line="240" w:lineRule="auto"/>
        <w:ind w:firstLine="851"/>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31490E" w:rsidRPr="0031490E" w:rsidRDefault="0031490E" w:rsidP="0031490E">
      <w:pPr>
        <w:autoSpaceDE w:val="0"/>
        <w:spacing w:after="0" w:line="240" w:lineRule="auto"/>
        <w:ind w:firstLine="851"/>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31490E" w:rsidRPr="0031490E" w:rsidRDefault="0031490E" w:rsidP="0031490E">
      <w:pPr>
        <w:autoSpaceDE w:val="0"/>
        <w:spacing w:after="0" w:line="240" w:lineRule="auto"/>
        <w:ind w:firstLine="851"/>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31490E" w:rsidRPr="0031490E" w:rsidRDefault="0031490E" w:rsidP="0031490E">
      <w:pPr>
        <w:autoSpaceDE w:val="0"/>
        <w:spacing w:after="0" w:line="240" w:lineRule="auto"/>
        <w:ind w:firstLine="851"/>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г)  земельные участки, относящиеся к категории земель сельскохозяйственного назначения,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31490E" w:rsidRPr="0031490E" w:rsidRDefault="0031490E" w:rsidP="0031490E">
      <w:pPr>
        <w:autoSpaceDE w:val="0"/>
        <w:spacing w:after="0" w:line="240" w:lineRule="auto"/>
        <w:ind w:firstLine="851"/>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д)  земельные участки, относящиеся к категории земель сельскохозяйственного назначения, в границах которых расположены магистральные трубопроводы;</w:t>
      </w:r>
    </w:p>
    <w:p w:rsidR="0031490E" w:rsidRPr="0031490E" w:rsidRDefault="0031490E" w:rsidP="0031490E">
      <w:pPr>
        <w:autoSpaceDE w:val="0"/>
        <w:spacing w:after="0" w:line="240" w:lineRule="auto"/>
        <w:ind w:firstLine="851"/>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3. К категории низкого риска относятся все иные земельные участки, не отнесенные к категориям значительного, среднего или умеренного риска.</w:t>
      </w:r>
    </w:p>
    <w:p w:rsidR="002F58E6" w:rsidRDefault="002F58E6" w:rsidP="0031490E">
      <w:pPr>
        <w:spacing w:before="321" w:after="0" w:line="319" w:lineRule="exact"/>
        <w:ind w:right="-483" w:firstLine="6096"/>
        <w:jc w:val="center"/>
        <w:rPr>
          <w:rFonts w:ascii="Times New Roman" w:eastAsia="Times New Roman" w:hAnsi="Times New Roman" w:cs="Times New Roman"/>
          <w:bCs/>
          <w:spacing w:val="-2"/>
          <w:sz w:val="20"/>
          <w:szCs w:val="20"/>
        </w:rPr>
      </w:pPr>
    </w:p>
    <w:p w:rsidR="005B626C" w:rsidRDefault="005B626C" w:rsidP="0031490E">
      <w:pPr>
        <w:spacing w:before="321" w:after="0" w:line="319" w:lineRule="exact"/>
        <w:ind w:right="-483" w:firstLine="6096"/>
        <w:jc w:val="center"/>
        <w:rPr>
          <w:rFonts w:ascii="Times New Roman" w:eastAsia="Times New Roman" w:hAnsi="Times New Roman" w:cs="Times New Roman"/>
          <w:bCs/>
          <w:spacing w:val="-2"/>
          <w:sz w:val="20"/>
          <w:szCs w:val="20"/>
        </w:rPr>
      </w:pPr>
    </w:p>
    <w:tbl>
      <w:tblPr>
        <w:tblW w:w="0" w:type="auto"/>
        <w:jc w:val="center"/>
        <w:tblLook w:val="01E0"/>
      </w:tblPr>
      <w:tblGrid>
        <w:gridCol w:w="5718"/>
        <w:gridCol w:w="4114"/>
      </w:tblGrid>
      <w:tr w:rsidR="002F58E6" w:rsidRPr="002F58E6" w:rsidTr="00037262">
        <w:trPr>
          <w:jc w:val="center"/>
        </w:trPr>
        <w:tc>
          <w:tcPr>
            <w:tcW w:w="5718" w:type="dxa"/>
          </w:tcPr>
          <w:p w:rsidR="002F58E6" w:rsidRPr="002F58E6" w:rsidRDefault="002F58E6" w:rsidP="00037262">
            <w:pPr>
              <w:spacing w:after="0" w:line="240" w:lineRule="auto"/>
              <w:jc w:val="center"/>
              <w:outlineLvl w:val="0"/>
              <w:rPr>
                <w:rFonts w:ascii="Times New Roman" w:eastAsia="Times New Roman" w:hAnsi="Times New Roman" w:cs="Times New Roman"/>
                <w:bCs/>
                <w:sz w:val="28"/>
                <w:szCs w:val="28"/>
              </w:rPr>
            </w:pPr>
          </w:p>
          <w:p w:rsidR="002F58E6" w:rsidRPr="002F58E6" w:rsidRDefault="002F58E6" w:rsidP="00037262">
            <w:pPr>
              <w:spacing w:after="0" w:line="240" w:lineRule="auto"/>
              <w:jc w:val="center"/>
              <w:outlineLvl w:val="0"/>
              <w:rPr>
                <w:rFonts w:ascii="Times New Roman" w:eastAsia="Times New Roman" w:hAnsi="Times New Roman" w:cs="Times New Roman"/>
                <w:bCs/>
                <w:sz w:val="28"/>
                <w:szCs w:val="28"/>
              </w:rPr>
            </w:pPr>
          </w:p>
          <w:p w:rsidR="002F58E6" w:rsidRPr="002F58E6" w:rsidRDefault="002F58E6" w:rsidP="00037262">
            <w:pPr>
              <w:spacing w:after="0" w:line="240" w:lineRule="auto"/>
              <w:jc w:val="center"/>
              <w:outlineLvl w:val="0"/>
              <w:rPr>
                <w:rFonts w:ascii="Times New Roman" w:eastAsia="Times New Roman" w:hAnsi="Times New Roman" w:cs="Times New Roman"/>
                <w:bCs/>
                <w:sz w:val="28"/>
                <w:szCs w:val="28"/>
              </w:rPr>
            </w:pPr>
          </w:p>
          <w:p w:rsidR="002F58E6" w:rsidRPr="002F58E6" w:rsidRDefault="002F58E6" w:rsidP="00037262">
            <w:pPr>
              <w:spacing w:after="0" w:line="240" w:lineRule="auto"/>
              <w:jc w:val="center"/>
              <w:outlineLvl w:val="0"/>
              <w:rPr>
                <w:rFonts w:ascii="Times New Roman" w:eastAsia="Times New Roman" w:hAnsi="Times New Roman" w:cs="Times New Roman"/>
                <w:bCs/>
                <w:sz w:val="28"/>
                <w:szCs w:val="28"/>
              </w:rPr>
            </w:pPr>
          </w:p>
        </w:tc>
        <w:tc>
          <w:tcPr>
            <w:tcW w:w="4114" w:type="dxa"/>
            <w:hideMark/>
          </w:tcPr>
          <w:p w:rsidR="002F58E6" w:rsidRPr="002F58E6" w:rsidRDefault="002F58E6" w:rsidP="00037262">
            <w:pPr>
              <w:spacing w:after="0" w:line="240" w:lineRule="auto"/>
              <w:jc w:val="center"/>
              <w:outlineLvl w:val="0"/>
              <w:rPr>
                <w:rFonts w:ascii="Times New Roman" w:eastAsia="Times New Roman" w:hAnsi="Times New Roman" w:cs="Times New Roman"/>
                <w:bCs/>
                <w:sz w:val="28"/>
                <w:szCs w:val="28"/>
              </w:rPr>
            </w:pPr>
            <w:r w:rsidRPr="002F58E6">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4</w:t>
            </w:r>
          </w:p>
          <w:p w:rsidR="002F58E6" w:rsidRPr="002F58E6" w:rsidRDefault="002F58E6" w:rsidP="00037262">
            <w:pPr>
              <w:spacing w:after="0" w:line="240" w:lineRule="auto"/>
              <w:jc w:val="center"/>
              <w:outlineLvl w:val="0"/>
              <w:rPr>
                <w:rFonts w:ascii="Times New Roman" w:eastAsia="Times New Roman" w:hAnsi="Times New Roman" w:cs="Times New Roman"/>
                <w:bCs/>
                <w:sz w:val="28"/>
                <w:szCs w:val="28"/>
              </w:rPr>
            </w:pPr>
            <w:r w:rsidRPr="002F58E6">
              <w:rPr>
                <w:rFonts w:ascii="Times New Roman" w:eastAsia="Times New Roman" w:hAnsi="Times New Roman" w:cs="Times New Roman"/>
                <w:bCs/>
                <w:sz w:val="28"/>
                <w:szCs w:val="28"/>
              </w:rPr>
              <w:t>к Положению о земельном контроле на территории муниципального образования «Матвеево-Курганский район»</w:t>
            </w:r>
          </w:p>
        </w:tc>
      </w:tr>
    </w:tbl>
    <w:p w:rsidR="0031490E" w:rsidRPr="0031490E" w:rsidRDefault="0031490E" w:rsidP="0031490E">
      <w:pPr>
        <w:spacing w:before="2" w:after="0" w:line="240" w:lineRule="auto"/>
        <w:ind w:right="-483"/>
        <w:jc w:val="center"/>
        <w:rPr>
          <w:rFonts w:ascii="Times New Roman" w:eastAsia="Times New Roman" w:hAnsi="Times New Roman" w:cs="Times New Roman"/>
          <w:b/>
          <w:bCs/>
          <w:sz w:val="28"/>
          <w:szCs w:val="28"/>
        </w:rPr>
      </w:pPr>
    </w:p>
    <w:p w:rsidR="0031490E" w:rsidRPr="0031490E" w:rsidRDefault="0031490E" w:rsidP="0031490E">
      <w:pPr>
        <w:spacing w:after="0" w:line="321" w:lineRule="exact"/>
        <w:ind w:right="-483"/>
        <w:jc w:val="center"/>
        <w:rPr>
          <w:rFonts w:ascii="Times New Roman" w:eastAsia="Times New Roman" w:hAnsi="Times New Roman" w:cs="Times New Roman"/>
          <w:b/>
          <w:bCs/>
          <w:sz w:val="28"/>
          <w:szCs w:val="28"/>
        </w:rPr>
      </w:pPr>
      <w:r w:rsidRPr="0031490E">
        <w:rPr>
          <w:rFonts w:ascii="Times New Roman" w:eastAsia="Times New Roman" w:hAnsi="Times New Roman" w:cs="Times New Roman"/>
          <w:b/>
          <w:bCs/>
          <w:spacing w:val="-2"/>
          <w:w w:val="105"/>
          <w:sz w:val="28"/>
          <w:szCs w:val="28"/>
        </w:rPr>
        <w:t>Перечень</w:t>
      </w:r>
    </w:p>
    <w:p w:rsidR="00282A7C" w:rsidRDefault="00282A7C" w:rsidP="0031490E">
      <w:pPr>
        <w:spacing w:after="0" w:line="240" w:lineRule="auto"/>
        <w:ind w:right="324" w:firstLine="606"/>
        <w:jc w:val="center"/>
        <w:rPr>
          <w:rFonts w:ascii="Times New Roman" w:eastAsia="Times New Roman" w:hAnsi="Times New Roman" w:cs="Times New Roman"/>
          <w:b/>
          <w:sz w:val="28"/>
          <w:szCs w:val="28"/>
        </w:rPr>
      </w:pPr>
      <w:r>
        <w:rPr>
          <w:rFonts w:ascii="Times New Roman" w:eastAsia="Times New Roman" w:hAnsi="Times New Roman" w:cs="Times New Roman"/>
          <w:b/>
          <w:spacing w:val="-2"/>
          <w:sz w:val="28"/>
          <w:szCs w:val="28"/>
        </w:rPr>
        <w:t xml:space="preserve">индикаторов риска нарушения обязательных </w:t>
      </w:r>
      <w:r w:rsidR="0031490E" w:rsidRPr="0031490E">
        <w:rPr>
          <w:rFonts w:ascii="Times New Roman" w:eastAsia="Times New Roman" w:hAnsi="Times New Roman" w:cs="Times New Roman"/>
          <w:b/>
          <w:spacing w:val="-2"/>
          <w:sz w:val="28"/>
          <w:szCs w:val="28"/>
        </w:rPr>
        <w:t xml:space="preserve">требований, </w:t>
      </w:r>
      <w:r>
        <w:rPr>
          <w:rFonts w:ascii="Times New Roman" w:eastAsia="Times New Roman" w:hAnsi="Times New Roman" w:cs="Times New Roman"/>
          <w:b/>
          <w:sz w:val="28"/>
          <w:szCs w:val="28"/>
        </w:rPr>
        <w:t>используемых для определения</w:t>
      </w:r>
      <w:r w:rsidR="0031490E" w:rsidRPr="0031490E">
        <w:rPr>
          <w:rFonts w:ascii="Times New Roman" w:eastAsia="Times New Roman" w:hAnsi="Times New Roman" w:cs="Times New Roman"/>
          <w:b/>
          <w:sz w:val="28"/>
          <w:szCs w:val="28"/>
        </w:rPr>
        <w:t xml:space="preserve"> необход</w:t>
      </w:r>
      <w:r>
        <w:rPr>
          <w:rFonts w:ascii="Times New Roman" w:eastAsia="Times New Roman" w:hAnsi="Times New Roman" w:cs="Times New Roman"/>
          <w:b/>
          <w:sz w:val="28"/>
          <w:szCs w:val="28"/>
        </w:rPr>
        <w:t xml:space="preserve">имости проведения внеплановых проверок </w:t>
      </w:r>
    </w:p>
    <w:p w:rsidR="0031490E" w:rsidRDefault="00282A7C" w:rsidP="0031490E">
      <w:pPr>
        <w:spacing w:after="0" w:line="240" w:lineRule="auto"/>
        <w:ind w:right="324" w:firstLine="606"/>
        <w:jc w:val="center"/>
        <w:rPr>
          <w:rFonts w:ascii="Times New Roman" w:eastAsia="Times New Roman" w:hAnsi="Times New Roman" w:cs="Times New Roman"/>
          <w:b/>
          <w:spacing w:val="-2"/>
          <w:w w:val="105"/>
          <w:sz w:val="28"/>
          <w:szCs w:val="28"/>
        </w:rPr>
      </w:pPr>
      <w:r>
        <w:rPr>
          <w:rFonts w:ascii="Times New Roman" w:eastAsia="Times New Roman" w:hAnsi="Times New Roman" w:cs="Times New Roman"/>
          <w:b/>
          <w:sz w:val="28"/>
          <w:szCs w:val="28"/>
        </w:rPr>
        <w:t xml:space="preserve">при осуществлении </w:t>
      </w:r>
      <w:r w:rsidR="0031490E" w:rsidRPr="0031490E">
        <w:rPr>
          <w:rFonts w:ascii="Times New Roman" w:eastAsia="Times New Roman" w:hAnsi="Times New Roman" w:cs="Times New Roman"/>
          <w:b/>
          <w:sz w:val="28"/>
          <w:szCs w:val="28"/>
        </w:rPr>
        <w:t xml:space="preserve">муниципального </w:t>
      </w:r>
      <w:r w:rsidR="0031490E" w:rsidRPr="0031490E">
        <w:rPr>
          <w:rFonts w:ascii="Times New Roman" w:eastAsia="Times New Roman" w:hAnsi="Times New Roman" w:cs="Times New Roman"/>
          <w:b/>
          <w:w w:val="105"/>
          <w:sz w:val="28"/>
          <w:szCs w:val="28"/>
        </w:rPr>
        <w:t xml:space="preserve">земельного </w:t>
      </w:r>
      <w:r w:rsidR="0031490E" w:rsidRPr="0031490E">
        <w:rPr>
          <w:rFonts w:ascii="Times New Roman" w:eastAsia="Times New Roman" w:hAnsi="Times New Roman" w:cs="Times New Roman"/>
          <w:b/>
          <w:spacing w:val="-2"/>
          <w:w w:val="105"/>
          <w:sz w:val="28"/>
          <w:szCs w:val="28"/>
        </w:rPr>
        <w:t>контроля</w:t>
      </w:r>
    </w:p>
    <w:p w:rsidR="00282A7C" w:rsidRPr="0031490E" w:rsidRDefault="00282A7C" w:rsidP="0031490E">
      <w:pPr>
        <w:spacing w:after="0" w:line="240" w:lineRule="auto"/>
        <w:ind w:right="324" w:firstLine="606"/>
        <w:jc w:val="center"/>
        <w:rPr>
          <w:rFonts w:ascii="Times New Roman" w:eastAsia="Times New Roman" w:hAnsi="Times New Roman" w:cs="Times New Roman"/>
          <w:b/>
          <w:sz w:val="28"/>
          <w:szCs w:val="28"/>
        </w:rPr>
      </w:pPr>
    </w:p>
    <w:p w:rsidR="0031490E" w:rsidRPr="0031490E" w:rsidRDefault="0031490E" w:rsidP="00282A7C">
      <w:pPr>
        <w:widowControl w:val="0"/>
        <w:numPr>
          <w:ilvl w:val="0"/>
          <w:numId w:val="2"/>
        </w:numPr>
        <w:tabs>
          <w:tab w:val="left" w:pos="1115"/>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Несоответствие площади используемого земельного участка, определенной в результате проведения мероприятий по контролю без взаимодействия с</w:t>
      </w:r>
      <w:r w:rsidR="00282A7C">
        <w:rPr>
          <w:rFonts w:ascii="Times New Roman" w:eastAsia="Times New Roman" w:hAnsi="Times New Roman" w:cs="Times New Roman"/>
          <w:sz w:val="28"/>
          <w:szCs w:val="28"/>
        </w:rPr>
        <w:t> </w:t>
      </w:r>
      <w:r w:rsidRPr="0031490E">
        <w:rPr>
          <w:rFonts w:ascii="Times New Roman" w:eastAsia="Times New Roman" w:hAnsi="Times New Roman" w:cs="Times New Roman"/>
          <w:sz w:val="28"/>
          <w:szCs w:val="28"/>
        </w:rPr>
        <w:t>правообладателем земельного участка, площади земельного участка, сведения о которой содержатся в Едином государственном реестре недвижимости.</w:t>
      </w:r>
    </w:p>
    <w:p w:rsidR="0031490E" w:rsidRPr="0031490E" w:rsidRDefault="0031490E" w:rsidP="00282A7C">
      <w:pPr>
        <w:widowControl w:val="0"/>
        <w:numPr>
          <w:ilvl w:val="0"/>
          <w:numId w:val="2"/>
        </w:numPr>
        <w:tabs>
          <w:tab w:val="left" w:pos="1244"/>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31490E" w:rsidRPr="0031490E" w:rsidRDefault="0031490E" w:rsidP="00282A7C">
      <w:pPr>
        <w:widowControl w:val="0"/>
        <w:numPr>
          <w:ilvl w:val="0"/>
          <w:numId w:val="2"/>
        </w:numPr>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участок(часть участка). Невыполнение обязательных требований к оформлению документов, являющихся основанием для использования земельных участков.</w:t>
      </w:r>
    </w:p>
    <w:p w:rsidR="0031490E" w:rsidRPr="0031490E" w:rsidRDefault="0031490E" w:rsidP="00282A7C">
      <w:pPr>
        <w:widowControl w:val="0"/>
        <w:numPr>
          <w:ilvl w:val="0"/>
          <w:numId w:val="2"/>
        </w:numPr>
        <w:tabs>
          <w:tab w:val="left" w:pos="1177"/>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31490E" w:rsidRPr="0031490E" w:rsidRDefault="0031490E" w:rsidP="00282A7C">
      <w:pPr>
        <w:widowControl w:val="0"/>
        <w:numPr>
          <w:ilvl w:val="0"/>
          <w:numId w:val="2"/>
        </w:numPr>
        <w:tabs>
          <w:tab w:val="left" w:pos="1177"/>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w:t>
      </w:r>
      <w:r w:rsidRPr="0031490E">
        <w:rPr>
          <w:rFonts w:ascii="Times New Roman" w:eastAsia="Times New Roman" w:hAnsi="Times New Roman" w:cs="Times New Roman"/>
          <w:spacing w:val="-2"/>
          <w:sz w:val="28"/>
          <w:szCs w:val="28"/>
        </w:rPr>
        <w:t xml:space="preserve">участке, предназначенном для жилищного или иного строительства, выявленное по </w:t>
      </w:r>
      <w:r w:rsidRPr="0031490E">
        <w:rPr>
          <w:rFonts w:ascii="Times New Roman" w:eastAsia="Times New Roman" w:hAnsi="Times New Roman" w:cs="Times New Roman"/>
          <w:sz w:val="28"/>
          <w:szCs w:val="28"/>
        </w:rPr>
        <w:t xml:space="preserve">результатам проведения мероприятий по контролю без взаимодействия с </w:t>
      </w:r>
      <w:r w:rsidRPr="0031490E">
        <w:rPr>
          <w:rFonts w:ascii="Times New Roman" w:eastAsia="Times New Roman" w:hAnsi="Times New Roman" w:cs="Times New Roman"/>
          <w:spacing w:val="-4"/>
          <w:sz w:val="28"/>
          <w:szCs w:val="28"/>
        </w:rPr>
        <w:t xml:space="preserve">правообладателем земельного участка, в случае если обязанность по использованию </w:t>
      </w:r>
      <w:r w:rsidRPr="0031490E">
        <w:rPr>
          <w:rFonts w:ascii="Times New Roman" w:eastAsia="Times New Roman" w:hAnsi="Times New Roman" w:cs="Times New Roman"/>
          <w:sz w:val="28"/>
          <w:szCs w:val="28"/>
        </w:rPr>
        <w:t xml:space="preserve">такого земельного участка в течение </w:t>
      </w:r>
      <w:r w:rsidRPr="0031490E">
        <w:rPr>
          <w:rFonts w:ascii="Times New Roman" w:eastAsia="Times New Roman" w:hAnsi="Times New Roman" w:cs="Times New Roman"/>
          <w:sz w:val="28"/>
          <w:szCs w:val="28"/>
        </w:rPr>
        <w:lastRenderedPageBreak/>
        <w:t>установленного срока предусмотрена федеральным законом.</w:t>
      </w:r>
    </w:p>
    <w:p w:rsidR="0031490E" w:rsidRPr="0031490E" w:rsidRDefault="0031490E" w:rsidP="00282A7C">
      <w:pPr>
        <w:widowControl w:val="0"/>
        <w:numPr>
          <w:ilvl w:val="0"/>
          <w:numId w:val="2"/>
        </w:numPr>
        <w:tabs>
          <w:tab w:val="left" w:pos="1316"/>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Присутствие на земельном участке специализированной техники, </w:t>
      </w:r>
      <w:r w:rsidRPr="0031490E">
        <w:rPr>
          <w:rFonts w:ascii="Times New Roman" w:eastAsia="Times New Roman" w:hAnsi="Times New Roman" w:cs="Times New Roman"/>
          <w:spacing w:val="-2"/>
          <w:sz w:val="28"/>
          <w:szCs w:val="28"/>
        </w:rPr>
        <w:t>используемой для снятия и(или) перемещения плодородного слоя почвы.</w:t>
      </w:r>
    </w:p>
    <w:p w:rsidR="0031490E" w:rsidRPr="0031490E" w:rsidRDefault="0031490E" w:rsidP="00282A7C">
      <w:pPr>
        <w:widowControl w:val="0"/>
        <w:numPr>
          <w:ilvl w:val="0"/>
          <w:numId w:val="2"/>
        </w:numPr>
        <w:tabs>
          <w:tab w:val="left" w:pos="1093"/>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pacing w:val="-4"/>
          <w:sz w:val="28"/>
          <w:szCs w:val="28"/>
        </w:rPr>
        <w:t xml:space="preserve">Характерные черты негативных процессов на земельном участке,       влияющих </w:t>
      </w:r>
      <w:r w:rsidRPr="0031490E">
        <w:rPr>
          <w:rFonts w:ascii="Times New Roman" w:eastAsia="Times New Roman" w:hAnsi="Times New Roman" w:cs="Times New Roman"/>
          <w:sz w:val="28"/>
          <w:szCs w:val="28"/>
        </w:rPr>
        <w:t>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31490E" w:rsidRPr="0031490E" w:rsidRDefault="0031490E" w:rsidP="00282A7C">
      <w:pPr>
        <w:widowControl w:val="0"/>
        <w:numPr>
          <w:ilvl w:val="0"/>
          <w:numId w:val="2"/>
        </w:numPr>
        <w:tabs>
          <w:tab w:val="left" w:pos="1302"/>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Признаки зарастания сорной растительностью и (или) древесно- </w:t>
      </w:r>
      <w:r w:rsidRPr="0031490E">
        <w:rPr>
          <w:rFonts w:ascii="Times New Roman" w:eastAsia="Times New Roman" w:hAnsi="Times New Roman" w:cs="Times New Roman"/>
          <w:spacing w:val="-2"/>
          <w:sz w:val="28"/>
          <w:szCs w:val="28"/>
        </w:rPr>
        <w:t xml:space="preserve">кустарниковой растительностью, не относящейся к многолетним плодово-ягодным </w:t>
      </w:r>
      <w:r w:rsidRPr="0031490E">
        <w:rPr>
          <w:rFonts w:ascii="Times New Roman" w:eastAsia="Times New Roman" w:hAnsi="Times New Roman" w:cs="Times New Roman"/>
          <w:sz w:val="28"/>
          <w:szCs w:val="28"/>
        </w:rPr>
        <w:t xml:space="preserve">насаждениям, за исключением мелиоративных защитных лесных насаждений, земельного участка, говорящие о его неиспользовании для ведения сельскохозяйственного производства или осуществления иной связанной с </w:t>
      </w:r>
      <w:r w:rsidRPr="0031490E">
        <w:rPr>
          <w:rFonts w:ascii="Times New Roman" w:eastAsia="Times New Roman" w:hAnsi="Times New Roman" w:cs="Times New Roman"/>
          <w:spacing w:val="-2"/>
          <w:sz w:val="28"/>
          <w:szCs w:val="28"/>
        </w:rPr>
        <w:t>сельскохозяйственным производством деятельности.</w:t>
      </w:r>
    </w:p>
    <w:p w:rsidR="0031490E" w:rsidRPr="0031490E" w:rsidRDefault="0031490E" w:rsidP="00282A7C">
      <w:pPr>
        <w:widowControl w:val="0"/>
        <w:numPr>
          <w:ilvl w:val="0"/>
          <w:numId w:val="2"/>
        </w:numPr>
        <w:tabs>
          <w:tab w:val="left" w:pos="1292"/>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w:t>
      </w:r>
      <w:r w:rsidRPr="0031490E">
        <w:rPr>
          <w:rFonts w:ascii="Times New Roman" w:eastAsia="Times New Roman" w:hAnsi="Times New Roman" w:cs="Times New Roman"/>
          <w:spacing w:val="-2"/>
          <w:sz w:val="28"/>
          <w:szCs w:val="28"/>
        </w:rPr>
        <w:t>система или отдельно расположенное гидротехническое сооружение).</w:t>
      </w:r>
    </w:p>
    <w:p w:rsidR="0031490E" w:rsidRPr="0031490E" w:rsidRDefault="0031490E" w:rsidP="00282A7C">
      <w:pPr>
        <w:widowControl w:val="0"/>
        <w:numPr>
          <w:ilvl w:val="0"/>
          <w:numId w:val="2"/>
        </w:numPr>
        <w:tabs>
          <w:tab w:val="left" w:pos="1373"/>
        </w:tabs>
        <w:autoSpaceDE w:val="0"/>
        <w:autoSpaceDN w:val="0"/>
        <w:spacing w:after="0" w:line="240" w:lineRule="auto"/>
        <w:ind w:left="0" w:firstLine="680"/>
        <w:jc w:val="both"/>
        <w:rPr>
          <w:rFonts w:ascii="Times New Roman" w:eastAsia="Times New Roman" w:hAnsi="Times New Roman" w:cs="Times New Roman"/>
          <w:sz w:val="28"/>
          <w:szCs w:val="28"/>
        </w:rPr>
      </w:pPr>
      <w:r w:rsidRPr="0031490E">
        <w:rPr>
          <w:rFonts w:ascii="Times New Roman" w:eastAsia="Times New Roman" w:hAnsi="Times New Roman" w:cs="Times New Roman"/>
          <w:sz w:val="28"/>
          <w:szCs w:val="28"/>
        </w:rPr>
        <w:t xml:space="preserve">Признаки повреждения или уничтожения мелиоративных защитных лесных насаждений (спиливание, складирование или сжигание древесно- </w:t>
      </w:r>
      <w:r w:rsidRPr="0031490E">
        <w:rPr>
          <w:rFonts w:ascii="Times New Roman" w:eastAsia="Times New Roman" w:hAnsi="Times New Roman" w:cs="Times New Roman"/>
          <w:spacing w:val="-4"/>
          <w:sz w:val="28"/>
          <w:szCs w:val="28"/>
        </w:rPr>
        <w:t>кустарниковой растительности, составляющей защитные лесополосы).</w:t>
      </w:r>
    </w:p>
    <w:p w:rsidR="0031490E" w:rsidRPr="0031490E" w:rsidRDefault="0031490E" w:rsidP="00282A7C">
      <w:pPr>
        <w:widowControl w:val="0"/>
        <w:tabs>
          <w:tab w:val="left" w:pos="1373"/>
        </w:tabs>
        <w:autoSpaceDE w:val="0"/>
        <w:autoSpaceDN w:val="0"/>
        <w:spacing w:after="0" w:line="240" w:lineRule="auto"/>
        <w:ind w:firstLine="680"/>
        <w:jc w:val="both"/>
        <w:rPr>
          <w:rFonts w:ascii="Times New Roman" w:eastAsia="Times New Roman" w:hAnsi="Times New Roman" w:cs="Times New Roman"/>
          <w:spacing w:val="-4"/>
          <w:sz w:val="28"/>
          <w:szCs w:val="28"/>
        </w:rPr>
      </w:pPr>
    </w:p>
    <w:sectPr w:rsidR="0031490E" w:rsidRPr="0031490E" w:rsidSect="009B4B83">
      <w:footerReference w:type="default" r:id="rId11"/>
      <w:pgSz w:w="11906" w:h="16838"/>
      <w:pgMar w:top="851" w:right="851" w:bottom="1134" w:left="1134" w:header="567"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05C" w:rsidRDefault="0032505C" w:rsidP="00D738A8">
      <w:pPr>
        <w:spacing w:after="0" w:line="240" w:lineRule="auto"/>
      </w:pPr>
      <w:r>
        <w:separator/>
      </w:r>
    </w:p>
  </w:endnote>
  <w:endnote w:type="continuationSeparator" w:id="1">
    <w:p w:rsidR="0032505C" w:rsidRDefault="0032505C" w:rsidP="00D73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97283"/>
      <w:docPartObj>
        <w:docPartGallery w:val="Page Numbers (Bottom of Page)"/>
        <w:docPartUnique/>
      </w:docPartObj>
    </w:sdtPr>
    <w:sdtContent>
      <w:p w:rsidR="00D738A8" w:rsidRDefault="00F90A45">
        <w:pPr>
          <w:pStyle w:val="a7"/>
          <w:jc w:val="right"/>
        </w:pPr>
        <w:r w:rsidRPr="00D738A8">
          <w:rPr>
            <w:rFonts w:ascii="Times New Roman" w:hAnsi="Times New Roman" w:cs="Times New Roman"/>
          </w:rPr>
          <w:fldChar w:fldCharType="begin"/>
        </w:r>
        <w:r w:rsidR="00D738A8" w:rsidRPr="00D738A8">
          <w:rPr>
            <w:rFonts w:ascii="Times New Roman" w:hAnsi="Times New Roman" w:cs="Times New Roman"/>
          </w:rPr>
          <w:instrText xml:space="preserve"> PAGE   \* MERGEFORMAT </w:instrText>
        </w:r>
        <w:r w:rsidRPr="00D738A8">
          <w:rPr>
            <w:rFonts w:ascii="Times New Roman" w:hAnsi="Times New Roman" w:cs="Times New Roman"/>
          </w:rPr>
          <w:fldChar w:fldCharType="separate"/>
        </w:r>
        <w:r w:rsidR="005B626C">
          <w:rPr>
            <w:rFonts w:ascii="Times New Roman" w:hAnsi="Times New Roman" w:cs="Times New Roman"/>
            <w:noProof/>
          </w:rPr>
          <w:t>25</w:t>
        </w:r>
        <w:r w:rsidRPr="00D738A8">
          <w:rPr>
            <w:rFonts w:ascii="Times New Roman" w:hAnsi="Times New Roman" w:cs="Times New Roman"/>
          </w:rPr>
          <w:fldChar w:fldCharType="end"/>
        </w:r>
      </w:p>
    </w:sdtContent>
  </w:sdt>
  <w:p w:rsidR="00D738A8" w:rsidRDefault="00D738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05C" w:rsidRDefault="0032505C" w:rsidP="00D738A8">
      <w:pPr>
        <w:spacing w:after="0" w:line="240" w:lineRule="auto"/>
      </w:pPr>
      <w:r>
        <w:separator/>
      </w:r>
    </w:p>
  </w:footnote>
  <w:footnote w:type="continuationSeparator" w:id="1">
    <w:p w:rsidR="0032505C" w:rsidRDefault="0032505C" w:rsidP="00D738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9F8"/>
    <w:multiLevelType w:val="singleLevel"/>
    <w:tmpl w:val="0FDE79F8"/>
    <w:lvl w:ilvl="0">
      <w:start w:val="2"/>
      <w:numFmt w:val="decimal"/>
      <w:suff w:val="space"/>
      <w:lvlText w:val="%1."/>
      <w:lvlJc w:val="left"/>
    </w:lvl>
  </w:abstractNum>
  <w:abstractNum w:abstractNumId="1">
    <w:nsid w:val="37C37CC2"/>
    <w:multiLevelType w:val="hybridMultilevel"/>
    <w:tmpl w:val="DC60F6A0"/>
    <w:lvl w:ilvl="0" w:tplc="2108A010">
      <w:start w:val="1"/>
      <w:numFmt w:val="decimal"/>
      <w:lvlText w:val="%1."/>
      <w:lvlJc w:val="left"/>
      <w:pPr>
        <w:ind w:left="126" w:hanging="292"/>
      </w:pPr>
      <w:rPr>
        <w:rFonts w:hint="default"/>
        <w:spacing w:val="0"/>
        <w:w w:val="97"/>
        <w:lang w:val="ru-RU" w:eastAsia="en-US" w:bidi="ar-SA"/>
      </w:rPr>
    </w:lvl>
    <w:lvl w:ilvl="1" w:tplc="128A84B4">
      <w:numFmt w:val="bullet"/>
      <w:lvlText w:val="•"/>
      <w:lvlJc w:val="left"/>
      <w:pPr>
        <w:ind w:left="1154" w:hanging="292"/>
      </w:pPr>
      <w:rPr>
        <w:rFonts w:hint="default"/>
        <w:lang w:val="ru-RU" w:eastAsia="en-US" w:bidi="ar-SA"/>
      </w:rPr>
    </w:lvl>
    <w:lvl w:ilvl="2" w:tplc="8E9A526A">
      <w:numFmt w:val="bullet"/>
      <w:lvlText w:val="•"/>
      <w:lvlJc w:val="left"/>
      <w:pPr>
        <w:ind w:left="2188" w:hanging="292"/>
      </w:pPr>
      <w:rPr>
        <w:rFonts w:hint="default"/>
        <w:lang w:val="ru-RU" w:eastAsia="en-US" w:bidi="ar-SA"/>
      </w:rPr>
    </w:lvl>
    <w:lvl w:ilvl="3" w:tplc="0A72305A">
      <w:numFmt w:val="bullet"/>
      <w:lvlText w:val="•"/>
      <w:lvlJc w:val="left"/>
      <w:pPr>
        <w:ind w:left="3222" w:hanging="292"/>
      </w:pPr>
      <w:rPr>
        <w:rFonts w:hint="default"/>
        <w:lang w:val="ru-RU" w:eastAsia="en-US" w:bidi="ar-SA"/>
      </w:rPr>
    </w:lvl>
    <w:lvl w:ilvl="4" w:tplc="66A086E0">
      <w:numFmt w:val="bullet"/>
      <w:lvlText w:val="•"/>
      <w:lvlJc w:val="left"/>
      <w:pPr>
        <w:ind w:left="4256" w:hanging="292"/>
      </w:pPr>
      <w:rPr>
        <w:rFonts w:hint="default"/>
        <w:lang w:val="ru-RU" w:eastAsia="en-US" w:bidi="ar-SA"/>
      </w:rPr>
    </w:lvl>
    <w:lvl w:ilvl="5" w:tplc="D64EE9CC">
      <w:numFmt w:val="bullet"/>
      <w:lvlText w:val="•"/>
      <w:lvlJc w:val="left"/>
      <w:pPr>
        <w:ind w:left="5291" w:hanging="292"/>
      </w:pPr>
      <w:rPr>
        <w:rFonts w:hint="default"/>
        <w:lang w:val="ru-RU" w:eastAsia="en-US" w:bidi="ar-SA"/>
      </w:rPr>
    </w:lvl>
    <w:lvl w:ilvl="6" w:tplc="C89EF876">
      <w:numFmt w:val="bullet"/>
      <w:lvlText w:val="•"/>
      <w:lvlJc w:val="left"/>
      <w:pPr>
        <w:ind w:left="6325" w:hanging="292"/>
      </w:pPr>
      <w:rPr>
        <w:rFonts w:hint="default"/>
        <w:lang w:val="ru-RU" w:eastAsia="en-US" w:bidi="ar-SA"/>
      </w:rPr>
    </w:lvl>
    <w:lvl w:ilvl="7" w:tplc="8480C0B8">
      <w:numFmt w:val="bullet"/>
      <w:lvlText w:val="•"/>
      <w:lvlJc w:val="left"/>
      <w:pPr>
        <w:ind w:left="7359" w:hanging="292"/>
      </w:pPr>
      <w:rPr>
        <w:rFonts w:hint="default"/>
        <w:lang w:val="ru-RU" w:eastAsia="en-US" w:bidi="ar-SA"/>
      </w:rPr>
    </w:lvl>
    <w:lvl w:ilvl="8" w:tplc="0212CCB6">
      <w:numFmt w:val="bullet"/>
      <w:lvlText w:val="•"/>
      <w:lvlJc w:val="left"/>
      <w:pPr>
        <w:ind w:left="8393" w:hanging="292"/>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65BE"/>
    <w:rsid w:val="00007C9C"/>
    <w:rsid w:val="0001389D"/>
    <w:rsid w:val="000824C8"/>
    <w:rsid w:val="00082F3C"/>
    <w:rsid w:val="000B7932"/>
    <w:rsid w:val="000D2497"/>
    <w:rsid w:val="000F3A45"/>
    <w:rsid w:val="000F65F0"/>
    <w:rsid w:val="00197DAC"/>
    <w:rsid w:val="0026270D"/>
    <w:rsid w:val="00282A7C"/>
    <w:rsid w:val="0028392D"/>
    <w:rsid w:val="00291EAF"/>
    <w:rsid w:val="002A5727"/>
    <w:rsid w:val="002E0827"/>
    <w:rsid w:val="002F562E"/>
    <w:rsid w:val="002F58E6"/>
    <w:rsid w:val="003006E4"/>
    <w:rsid w:val="00305B7C"/>
    <w:rsid w:val="0031490E"/>
    <w:rsid w:val="003218D4"/>
    <w:rsid w:val="00323122"/>
    <w:rsid w:val="0032505C"/>
    <w:rsid w:val="003306AD"/>
    <w:rsid w:val="00332900"/>
    <w:rsid w:val="00334592"/>
    <w:rsid w:val="003516F2"/>
    <w:rsid w:val="0039618B"/>
    <w:rsid w:val="003A004C"/>
    <w:rsid w:val="003C33B3"/>
    <w:rsid w:val="003F1337"/>
    <w:rsid w:val="00406AC8"/>
    <w:rsid w:val="004555DA"/>
    <w:rsid w:val="00487B68"/>
    <w:rsid w:val="004B33C2"/>
    <w:rsid w:val="004D7790"/>
    <w:rsid w:val="004E5F81"/>
    <w:rsid w:val="004E7809"/>
    <w:rsid w:val="004F1CE7"/>
    <w:rsid w:val="0050026F"/>
    <w:rsid w:val="0050608E"/>
    <w:rsid w:val="00514F33"/>
    <w:rsid w:val="00564BFD"/>
    <w:rsid w:val="0058313F"/>
    <w:rsid w:val="005B626C"/>
    <w:rsid w:val="005D1008"/>
    <w:rsid w:val="005F5226"/>
    <w:rsid w:val="0060782C"/>
    <w:rsid w:val="00620286"/>
    <w:rsid w:val="00625B11"/>
    <w:rsid w:val="0062715C"/>
    <w:rsid w:val="006420A4"/>
    <w:rsid w:val="006524CA"/>
    <w:rsid w:val="006968C1"/>
    <w:rsid w:val="006B0555"/>
    <w:rsid w:val="006C55C7"/>
    <w:rsid w:val="00712D0E"/>
    <w:rsid w:val="007274B9"/>
    <w:rsid w:val="007326BF"/>
    <w:rsid w:val="0074539C"/>
    <w:rsid w:val="007456B4"/>
    <w:rsid w:val="00755EF3"/>
    <w:rsid w:val="00784007"/>
    <w:rsid w:val="007C44DE"/>
    <w:rsid w:val="007E6C76"/>
    <w:rsid w:val="0081009A"/>
    <w:rsid w:val="0083751E"/>
    <w:rsid w:val="00883A9A"/>
    <w:rsid w:val="008A6ABE"/>
    <w:rsid w:val="008B0943"/>
    <w:rsid w:val="008B3C49"/>
    <w:rsid w:val="008D12DD"/>
    <w:rsid w:val="009201BF"/>
    <w:rsid w:val="009916B6"/>
    <w:rsid w:val="009965BE"/>
    <w:rsid w:val="009B4B83"/>
    <w:rsid w:val="009F6156"/>
    <w:rsid w:val="00A36666"/>
    <w:rsid w:val="00AA41F4"/>
    <w:rsid w:val="00AA6DED"/>
    <w:rsid w:val="00AB19AE"/>
    <w:rsid w:val="00AC3BA0"/>
    <w:rsid w:val="00AE40D6"/>
    <w:rsid w:val="00AF6356"/>
    <w:rsid w:val="00B123DE"/>
    <w:rsid w:val="00B17981"/>
    <w:rsid w:val="00B25411"/>
    <w:rsid w:val="00B54B59"/>
    <w:rsid w:val="00B6701E"/>
    <w:rsid w:val="00BA00C9"/>
    <w:rsid w:val="00BB6CED"/>
    <w:rsid w:val="00C31E57"/>
    <w:rsid w:val="00C33815"/>
    <w:rsid w:val="00C4094F"/>
    <w:rsid w:val="00C553DC"/>
    <w:rsid w:val="00CB29EC"/>
    <w:rsid w:val="00CC43A1"/>
    <w:rsid w:val="00CC528F"/>
    <w:rsid w:val="00CE3B3C"/>
    <w:rsid w:val="00CE4848"/>
    <w:rsid w:val="00D2206C"/>
    <w:rsid w:val="00D53878"/>
    <w:rsid w:val="00D5539E"/>
    <w:rsid w:val="00D738A8"/>
    <w:rsid w:val="00D85475"/>
    <w:rsid w:val="00DB08E1"/>
    <w:rsid w:val="00DF358E"/>
    <w:rsid w:val="00E00A62"/>
    <w:rsid w:val="00E64DA1"/>
    <w:rsid w:val="00E92C8E"/>
    <w:rsid w:val="00EB007E"/>
    <w:rsid w:val="00EB0419"/>
    <w:rsid w:val="00EF4C4E"/>
    <w:rsid w:val="00F05680"/>
    <w:rsid w:val="00F3796F"/>
    <w:rsid w:val="00F90A45"/>
    <w:rsid w:val="00F9306F"/>
    <w:rsid w:val="00FC3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9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5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65BE"/>
    <w:rPr>
      <w:rFonts w:ascii="Tahoma" w:hAnsi="Tahoma" w:cs="Tahoma"/>
      <w:sz w:val="16"/>
      <w:szCs w:val="16"/>
    </w:rPr>
  </w:style>
  <w:style w:type="paragraph" w:styleId="a5">
    <w:name w:val="header"/>
    <w:basedOn w:val="a"/>
    <w:link w:val="a6"/>
    <w:uiPriority w:val="99"/>
    <w:semiHidden/>
    <w:unhideWhenUsed/>
    <w:rsid w:val="00D738A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738A8"/>
  </w:style>
  <w:style w:type="paragraph" w:styleId="a7">
    <w:name w:val="footer"/>
    <w:basedOn w:val="a"/>
    <w:link w:val="a8"/>
    <w:uiPriority w:val="99"/>
    <w:unhideWhenUsed/>
    <w:rsid w:val="00D738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38A8"/>
  </w:style>
  <w:style w:type="paragraph" w:styleId="a9">
    <w:name w:val="Normal (Web)"/>
    <w:basedOn w:val="a"/>
    <w:uiPriority w:val="99"/>
    <w:unhideWhenUsed/>
    <w:rsid w:val="002F562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footnote reference"/>
    <w:uiPriority w:val="99"/>
    <w:unhideWhenUsed/>
    <w:rsid w:val="00AF6356"/>
    <w:rPr>
      <w:vertAlign w:val="superscript"/>
    </w:rPr>
  </w:style>
  <w:style w:type="paragraph" w:styleId="ab">
    <w:name w:val="footnote text"/>
    <w:basedOn w:val="a"/>
    <w:link w:val="1"/>
    <w:uiPriority w:val="99"/>
    <w:rsid w:val="00AF6356"/>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AF6356"/>
    <w:rPr>
      <w:sz w:val="20"/>
      <w:szCs w:val="20"/>
    </w:rPr>
  </w:style>
  <w:style w:type="character" w:customStyle="1" w:styleId="1">
    <w:name w:val="Текст сноски Знак1"/>
    <w:basedOn w:val="a0"/>
    <w:link w:val="ab"/>
    <w:uiPriority w:val="99"/>
    <w:rsid w:val="00AF635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25</Pages>
  <Words>8910</Words>
  <Characters>50788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55</cp:revision>
  <cp:lastPrinted>2025-04-24T08:27:00Z</cp:lastPrinted>
  <dcterms:created xsi:type="dcterms:W3CDTF">2023-07-05T07:17:00Z</dcterms:created>
  <dcterms:modified xsi:type="dcterms:W3CDTF">2025-04-24T08:30:00Z</dcterms:modified>
</cp:coreProperties>
</file>