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0" w:rsidRPr="009E2E90" w:rsidRDefault="009E2E90" w:rsidP="009E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9D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E2E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2E90" w:rsidRPr="006679D0" w:rsidRDefault="009E2E90" w:rsidP="009E2E90">
      <w:pPr>
        <w:rPr>
          <w:sz w:val="28"/>
          <w:szCs w:val="28"/>
        </w:rPr>
      </w:pPr>
      <w:r w:rsidRPr="006679D0">
        <w:rPr>
          <w:sz w:val="28"/>
          <w:szCs w:val="28"/>
        </w:rPr>
        <w:t xml:space="preserve">  </w:t>
      </w:r>
    </w:p>
    <w:p w:rsidR="009E2E90" w:rsidRPr="006679D0" w:rsidRDefault="009E2E90" w:rsidP="009E2E90">
      <w:pPr>
        <w:pStyle w:val="1"/>
        <w:rPr>
          <w:szCs w:val="28"/>
        </w:rPr>
      </w:pPr>
      <w:r w:rsidRPr="006679D0">
        <w:rPr>
          <w:szCs w:val="28"/>
        </w:rPr>
        <w:t>СОБРАНИЕ  ДЕПУТАТОВ МАТВЕЕВО-КУРГАНСКОГО РАЙОНА</w:t>
      </w:r>
    </w:p>
    <w:p w:rsidR="009E2E90" w:rsidRPr="006679D0" w:rsidRDefault="009E2E90" w:rsidP="009E2E90">
      <w:pPr>
        <w:pStyle w:val="2"/>
        <w:rPr>
          <w:szCs w:val="28"/>
        </w:rPr>
      </w:pPr>
      <w:r w:rsidRPr="006679D0">
        <w:rPr>
          <w:szCs w:val="28"/>
        </w:rPr>
        <w:t>Ростовской области</w:t>
      </w:r>
    </w:p>
    <w:p w:rsidR="009E2E90" w:rsidRPr="006679D0" w:rsidRDefault="009E2E90" w:rsidP="009E2E90">
      <w:pPr>
        <w:rPr>
          <w:sz w:val="28"/>
          <w:szCs w:val="28"/>
        </w:rPr>
      </w:pPr>
    </w:p>
    <w:p w:rsidR="009E2E90" w:rsidRPr="006679D0" w:rsidRDefault="009E2E90" w:rsidP="009E2E90">
      <w:pPr>
        <w:pStyle w:val="1"/>
        <w:tabs>
          <w:tab w:val="left" w:pos="6521"/>
        </w:tabs>
        <w:rPr>
          <w:szCs w:val="28"/>
        </w:rPr>
      </w:pPr>
      <w:proofErr w:type="gramStart"/>
      <w:r w:rsidRPr="006679D0">
        <w:rPr>
          <w:szCs w:val="28"/>
        </w:rPr>
        <w:t>Р</w:t>
      </w:r>
      <w:proofErr w:type="gramEnd"/>
      <w:r w:rsidRPr="006679D0">
        <w:rPr>
          <w:szCs w:val="28"/>
        </w:rPr>
        <w:t xml:space="preserve"> Е Ш Е Н И Е</w:t>
      </w:r>
    </w:p>
    <w:p w:rsidR="00877D00" w:rsidRDefault="00877D00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877D00" w:rsidRPr="00877D00" w:rsidRDefault="00B874AA" w:rsidP="00877D00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«___»______2015</w:t>
      </w:r>
      <w:r w:rsid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____                              </w:t>
      </w:r>
      <w:r w:rsid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Матвеев Курган</w:t>
      </w:r>
    </w:p>
    <w:p w:rsidR="007F2809" w:rsidRPr="00FF6ED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 </w:t>
      </w:r>
    </w:p>
    <w:p w:rsidR="00877D00" w:rsidRPr="00877D00" w:rsidRDefault="007F2809" w:rsidP="00877D00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Об утверждении 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орядка установлени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я</w:t>
      </w:r>
    </w:p>
    <w:p w:rsidR="00877D00" w:rsidRPr="00877D00" w:rsidRDefault="007F2809" w:rsidP="00877D00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тарифов на услуги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муниципальных </w:t>
      </w:r>
    </w:p>
    <w:p w:rsidR="007F2809" w:rsidRDefault="007F2809" w:rsidP="00877D00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предприятий и учреждений</w:t>
      </w:r>
    </w:p>
    <w:p w:rsidR="00B874AA" w:rsidRDefault="00B874AA" w:rsidP="00877D00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B874AA" w:rsidRPr="00877D00" w:rsidRDefault="00B874AA" w:rsidP="00877D00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FF6EDE" w:rsidRPr="00877D00" w:rsidRDefault="007F2809" w:rsidP="00FF6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  <w:r w:rsidR="00FF6EDE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В соответствии со статьей 35 Федерального закона от 06.10.2003 № 131-ФЗ «Об общих принципах организации местного самоуправления в Российской Федерации», 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пунктом </w:t>
      </w:r>
      <w:r w:rsidR="003963B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6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стать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и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 </w:t>
      </w:r>
      <w:r w:rsidR="003963B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24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Устава муниципального образования «</w:t>
      </w:r>
      <w:r w:rsidR="003963B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Матвеево-Курганский район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»,  Со</w:t>
      </w:r>
      <w:r w:rsidR="00FF6EDE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брани</w:t>
      </w:r>
      <w:r w:rsidR="00877D00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е</w:t>
      </w:r>
      <w:r w:rsidR="00FF6EDE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депутатов </w:t>
      </w:r>
      <w:r w:rsidR="00FF6EDE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Матвеево-Курганского </w:t>
      </w:r>
      <w:r w:rsidR="003963BF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района</w:t>
      </w:r>
    </w:p>
    <w:p w:rsidR="007F2809" w:rsidRPr="00877D00" w:rsidRDefault="007F2809" w:rsidP="00FF6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РЕШИЛ</w:t>
      </w:r>
      <w:r w:rsidR="00FF6EDE"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</w:t>
      </w:r>
      <w:r w:rsidRPr="00877D0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:</w:t>
      </w:r>
    </w:p>
    <w:p w:rsidR="00B874AA" w:rsidRPr="002E2726" w:rsidRDefault="007F2809" w:rsidP="002E27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D00">
        <w:rPr>
          <w:lang w:eastAsia="ru-RU"/>
        </w:rPr>
        <w:t> </w:t>
      </w:r>
      <w:r w:rsidRPr="002E2726">
        <w:rPr>
          <w:rFonts w:ascii="Times New Roman" w:hAnsi="Times New Roman" w:cs="Times New Roman"/>
          <w:sz w:val="28"/>
          <w:szCs w:val="28"/>
          <w:lang w:eastAsia="ru-RU"/>
        </w:rPr>
        <w:t>1.  Утвердить Порядок установлени</w:t>
      </w:r>
      <w:r w:rsidR="00877D00" w:rsidRPr="002E272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2726">
        <w:rPr>
          <w:rFonts w:ascii="Times New Roman" w:hAnsi="Times New Roman" w:cs="Times New Roman"/>
          <w:sz w:val="28"/>
          <w:szCs w:val="28"/>
          <w:lang w:eastAsia="ru-RU"/>
        </w:rPr>
        <w:t xml:space="preserve"> тарифов на услуги муниципальных предприятий и учреждений</w:t>
      </w:r>
      <w:r w:rsidR="00877D00" w:rsidRPr="002E27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7D00" w:rsidRPr="002E2726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77D00" w:rsidRPr="002E27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809" w:rsidRPr="002E2726" w:rsidRDefault="00877D00" w:rsidP="002E27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72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E2E90" w:rsidRPr="002E27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«Родник» и подлежит размещению на официальном сайте Администрации Матвеево-Курганского района в сети Интернет.</w:t>
      </w:r>
    </w:p>
    <w:p w:rsidR="002E2726" w:rsidRPr="002E2726" w:rsidRDefault="002E2726" w:rsidP="002E27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7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27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26">
        <w:rPr>
          <w:rFonts w:ascii="Times New Roman" w:hAnsi="Times New Roman" w:cs="Times New Roman"/>
          <w:sz w:val="28"/>
          <w:szCs w:val="28"/>
        </w:rPr>
        <w:t xml:space="preserve"> исполнением  решения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2E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2E27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2E2726">
        <w:rPr>
          <w:rFonts w:ascii="Times New Roman" w:hAnsi="Times New Roman" w:cs="Times New Roman"/>
          <w:color w:val="000000"/>
          <w:sz w:val="28"/>
          <w:szCs w:val="28"/>
        </w:rPr>
        <w:t>постоянной комиссии по строительству, благоустройству, транспорту, связи, коммунальному хозяйству и торговле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726">
        <w:rPr>
          <w:rFonts w:ascii="Times New Roman" w:hAnsi="Times New Roman" w:cs="Times New Roman"/>
          <w:sz w:val="28"/>
          <w:szCs w:val="28"/>
        </w:rPr>
        <w:t>Собрания депутатов Матвеево-Курганского района.</w:t>
      </w:r>
    </w:p>
    <w:p w:rsidR="002E2726" w:rsidRDefault="002E2726" w:rsidP="002E27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726" w:rsidRPr="002E2726" w:rsidRDefault="002E2726" w:rsidP="002E272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245"/>
        <w:gridCol w:w="4111"/>
      </w:tblGrid>
      <w:tr w:rsidR="002E2726" w:rsidRPr="002E2726" w:rsidTr="002E2726">
        <w:tc>
          <w:tcPr>
            <w:tcW w:w="5245" w:type="dxa"/>
          </w:tcPr>
          <w:p w:rsidR="002E2726" w:rsidRPr="002E2726" w:rsidRDefault="002E2726" w:rsidP="002E27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272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– глава Матвеево-Курганского </w:t>
            </w:r>
            <w:r w:rsidRPr="002E272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111" w:type="dxa"/>
          </w:tcPr>
          <w:p w:rsidR="002E2726" w:rsidRPr="002E2726" w:rsidRDefault="002E2726" w:rsidP="002E27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26" w:rsidRPr="002E2726" w:rsidRDefault="002E2726" w:rsidP="002E27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E2726">
              <w:rPr>
                <w:rFonts w:ascii="Times New Roman" w:hAnsi="Times New Roman" w:cs="Times New Roman"/>
                <w:sz w:val="28"/>
                <w:szCs w:val="28"/>
              </w:rPr>
              <w:t>Н.Н. Цыбулько</w:t>
            </w:r>
          </w:p>
        </w:tc>
      </w:tr>
    </w:tbl>
    <w:p w:rsidR="002E2726" w:rsidRDefault="002E2726" w:rsidP="00B874AA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74AA" w:rsidRPr="00B874AA" w:rsidRDefault="00B874AA" w:rsidP="00B874AA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874AA">
        <w:rPr>
          <w:rFonts w:ascii="Times New Roman" w:hAnsi="Times New Roman" w:cs="Times New Roman"/>
          <w:sz w:val="20"/>
          <w:szCs w:val="20"/>
          <w:lang w:eastAsia="ru-RU"/>
        </w:rPr>
        <w:t>Проект вносит:</w:t>
      </w:r>
    </w:p>
    <w:p w:rsidR="00B874AA" w:rsidRDefault="00B874AA" w:rsidP="00B874AA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874AA">
        <w:rPr>
          <w:rFonts w:ascii="Times New Roman" w:hAnsi="Times New Roman" w:cs="Times New Roman"/>
          <w:sz w:val="20"/>
          <w:szCs w:val="20"/>
          <w:lang w:eastAsia="ru-RU"/>
        </w:rPr>
        <w:t>Отдел ЖКХ, строительства, транспорта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74AA">
        <w:rPr>
          <w:rFonts w:ascii="Times New Roman" w:hAnsi="Times New Roman" w:cs="Times New Roman"/>
          <w:sz w:val="20"/>
          <w:szCs w:val="20"/>
          <w:lang w:eastAsia="ru-RU"/>
        </w:rPr>
        <w:t>связи</w:t>
      </w:r>
    </w:p>
    <w:p w:rsidR="00B874AA" w:rsidRDefault="00B874AA" w:rsidP="00B874AA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74AA" w:rsidRPr="00B874AA" w:rsidRDefault="00B874AA" w:rsidP="00B874AA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А.А. Гончаров</w:t>
      </w:r>
    </w:p>
    <w:p w:rsidR="002E2726" w:rsidRDefault="007F2809" w:rsidP="002E2726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874AA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C21AE" w:rsidRDefault="00BC21AE" w:rsidP="002E2726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2809" w:rsidRDefault="00877D00" w:rsidP="002E2726">
      <w:pPr>
        <w:pStyle w:val="a6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877D0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 xml:space="preserve">Приложение </w:t>
      </w:r>
    </w:p>
    <w:p w:rsidR="00877D00" w:rsidRDefault="00F05047" w:rsidP="00F05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</w:t>
      </w:r>
      <w:r w:rsidR="00877D0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решению Собрания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депутатов</w:t>
      </w:r>
    </w:p>
    <w:p w:rsidR="00F05047" w:rsidRDefault="00F05047" w:rsidP="00396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Матвеево-Курганского </w:t>
      </w:r>
      <w:r w:rsidR="003963BF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</w:p>
    <w:p w:rsidR="00F05047" w:rsidRDefault="00F05047" w:rsidP="00F05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от </w:t>
      </w:r>
      <w:r w:rsidR="009A4B3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2E272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«____»______ 2015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 №</w:t>
      </w:r>
      <w:r w:rsidR="002E272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____</w:t>
      </w:r>
    </w:p>
    <w:p w:rsidR="003963BF" w:rsidRDefault="003963BF" w:rsidP="00F05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</w:p>
    <w:p w:rsidR="00F05047" w:rsidRPr="00877D00" w:rsidRDefault="00F05047" w:rsidP="00F05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</w:p>
    <w:p w:rsidR="007F2809" w:rsidRPr="00BC21AE" w:rsidRDefault="007F2809" w:rsidP="00F0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  <w:t>ПОРЯДОК</w:t>
      </w:r>
    </w:p>
    <w:p w:rsidR="007F2809" w:rsidRPr="00BC21AE" w:rsidRDefault="007F2809" w:rsidP="00BC2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  <w:t>УСТАНОВЛЕНИ</w:t>
      </w:r>
      <w:r w:rsidR="00F05047" w:rsidRPr="00BC21AE"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  <w:t xml:space="preserve">Я </w:t>
      </w:r>
      <w:r w:rsidRPr="00BC21AE"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  <w:t xml:space="preserve"> ТАРИФОВ НА УСЛУГИ МУНИЦИПАЛЬНЫХ ПРЕДПРИЯТИЙ И УЧРЕЖДЕНИЙ</w:t>
      </w:r>
    </w:p>
    <w:p w:rsidR="00F05047" w:rsidRDefault="00F05047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7F2809" w:rsidRPr="00BC21A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1. Общие положения</w:t>
      </w:r>
    </w:p>
    <w:p w:rsidR="007F2809" w:rsidRPr="00FF6EDE" w:rsidRDefault="007F2809" w:rsidP="00F05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1.1. Порядок принятия решений об установлении тарифов на услуги муниципальных предприятий и учреждений (далее – Порядок) определяет правовые, экономические и организационные основы регулирования тарифов на услуги муниципальных предприятий и учреждений (далее - тариф) находящихся в собственности муниципального образования </w:t>
      </w:r>
      <w:r w:rsidR="009E2E9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«Матвеево-Курганский район</w:t>
      </w:r>
      <w:r w:rsidR="00F0504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»</w:t>
      </w: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(далее - муниципальных предприятия и учреждения).</w:t>
      </w:r>
    </w:p>
    <w:p w:rsidR="007F2809" w:rsidRPr="00FF6EDE" w:rsidRDefault="007F2809" w:rsidP="00F05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1.2. В настоящем Порядке используются следующие основные понятия:</w:t>
      </w:r>
    </w:p>
    <w:p w:rsidR="007F2809" w:rsidRPr="00FF6EDE" w:rsidRDefault="007F2809" w:rsidP="00F05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тариф - ценовая ставка, устанавливаемая с использованием </w:t>
      </w:r>
      <w:proofErr w:type="gramStart"/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экономических и административных методов</w:t>
      </w:r>
      <w:proofErr w:type="gramEnd"/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, по которой осуществляются расчеты за услуги (товары), оказываемые (производимые) муниципальными предприятиями и учреждениями;</w:t>
      </w:r>
    </w:p>
    <w:p w:rsidR="007F2809" w:rsidRPr="00FF6EDE" w:rsidRDefault="007F2809" w:rsidP="00F05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расчетный период регулирования - период, на который устанавливается тариф.</w:t>
      </w:r>
    </w:p>
    <w:p w:rsidR="007F2809" w:rsidRPr="00FF6EDE" w:rsidRDefault="007F2809" w:rsidP="00F05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1.3. Действие настоящего Порядка не распространяется на отношения, связанные с регулированием тарифов, предусмотренных Федеральным законом от 30.12.2004 № 210-ФЗ "Об основах регулирования тарифов организаций коммунального комплекса" и Жилищным кодексом Российской Федерации.</w:t>
      </w:r>
    </w:p>
    <w:p w:rsidR="00F05047" w:rsidRDefault="00F05047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7F2809" w:rsidRPr="00BC21A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2. Принципы и задачи регулирования тарифов</w:t>
      </w:r>
    </w:p>
    <w:p w:rsidR="007F2809" w:rsidRPr="00FF6EDE" w:rsidRDefault="007F2809" w:rsidP="00BC21A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2.1. Принципами регулирования тарифов являются: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достижение баланса интересов потребителей услуг и муниципальных предприятий и учреждений, обеспечивающего доступность услуг для потребителей и эффективное функционирование муниципальных предприятий и учреждений;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установление тарифов, обеспечивающих финансовые потребности муниципальных предприятий и учреждений, необходимых для реализации услуг (производства товаров).</w:t>
      </w:r>
    </w:p>
    <w:p w:rsidR="007F2809" w:rsidRPr="00FF6EDE" w:rsidRDefault="007F2809" w:rsidP="00BC21A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2.2. Задачами регулирования тарифов являются: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установление достоверности представляемой муниципальными предприятиями и учреждениями финансово-экономической информации;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выявление неэффективных и необоснованных затрат, включаемых в расчеты тарифов;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определение направлений снижения себестоимости регулируемой деятельности;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lastRenderedPageBreak/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защита экономических интересов потребителей;</w:t>
      </w:r>
    </w:p>
    <w:p w:rsidR="007F2809" w:rsidRPr="00FF6EDE" w:rsidRDefault="00F05047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обеспечение устойчивого развития муниципальных предприятий и учреждений.</w:t>
      </w:r>
    </w:p>
    <w:p w:rsidR="007F2809" w:rsidRPr="00FF6EDE" w:rsidRDefault="007F2809" w:rsidP="00FF6EDE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7F2809" w:rsidRPr="00BC21A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3. Методы регулирования тарифов</w:t>
      </w:r>
    </w:p>
    <w:p w:rsidR="007F2809" w:rsidRPr="00FF6EDE" w:rsidRDefault="007F2809" w:rsidP="00BC21AE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  <w:r w:rsidR="00BC21A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ab/>
        <w:t xml:space="preserve">  </w:t>
      </w: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3.1. Методами регулирования тарифов являются:</w:t>
      </w:r>
    </w:p>
    <w:p w:rsidR="007F2809" w:rsidRPr="00FF6EDE" w:rsidRDefault="00623DB9" w:rsidP="00BC21A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метод экономически обоснованных расходов;</w:t>
      </w:r>
    </w:p>
    <w:p w:rsidR="007F2809" w:rsidRPr="00FF6EDE" w:rsidRDefault="00623DB9" w:rsidP="00BC21A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метод индексации.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3.2. Метод экономически обоснованных расходов является основным методом регулирования тарифов.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При формировании тарифа по методу экономически обоснованных расходов тариф рассчитывается путем </w:t>
      </w:r>
      <w:proofErr w:type="spellStart"/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калькулирования</w:t>
      </w:r>
      <w:proofErr w:type="spellEnd"/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затрат на единицу услуги (товара) на расчетный период регулирования.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3.3. Метод индексации является дополнительным методом регулирования тарифов, в соответствии с которым тарифы, установленные с использованием метода экономически обоснованных расходов, меняются с учетом индексов-дефляторов, устанавливаемых Министерством экономического развития Российской Федерации.</w:t>
      </w:r>
    </w:p>
    <w:p w:rsidR="007F2809" w:rsidRPr="00FF6EDE" w:rsidRDefault="007F2809" w:rsidP="00623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7F2809" w:rsidRPr="00BC21A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4. Порядок регулирования тарифов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4.1. Себестоимость оказания услуг (производства товаров) складывается из затрат, связанных с использованием в процессе оказания услуг (производства товаров)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производства.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4.2. При формировании тарифа уровень рентабельности принимается в размере, не превышающем 15 процентов. Размер прибыли определяется расчетным путем и дифференцируется в зависимости от вида деятельности и финансово-хозяйственного положения муниципального предприятия или учреждения.</w:t>
      </w:r>
    </w:p>
    <w:p w:rsidR="007F2809" w:rsidRPr="00FF6EDE" w:rsidRDefault="007F2809" w:rsidP="00FF6EDE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7F2809" w:rsidRPr="00BC21A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5. Порядок рассмотрения, установления тарифов и пересмотра</w:t>
      </w:r>
    </w:p>
    <w:p w:rsidR="007F2809" w:rsidRPr="00FF6EDE" w:rsidRDefault="007F2809" w:rsidP="00FF6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b/>
          <w:color w:val="442E19"/>
          <w:sz w:val="28"/>
          <w:szCs w:val="28"/>
          <w:lang w:eastAsia="ru-RU"/>
        </w:rPr>
        <w:t>действующих тарифов</w:t>
      </w:r>
    </w:p>
    <w:p w:rsidR="007F2809" w:rsidRPr="00FF6EDE" w:rsidRDefault="007F2809" w:rsidP="00BC21AE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5.1. Основаниями для установления тарифов являются обращения муниципальных предприятий и учреждений в Администрацию </w:t>
      </w:r>
      <w:r w:rsid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Матвеево-Курганского </w:t>
      </w:r>
      <w:r w:rsidR="009E2E90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района</w:t>
      </w: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(далее – Администрация муниципального образования).</w:t>
      </w:r>
    </w:p>
    <w:p w:rsidR="007F2809" w:rsidRPr="00FF6EDE" w:rsidRDefault="007F2809" w:rsidP="00BC21A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5.2. Пересмотр действующих тарифов осуществляется, как правило, не чаще одного раза в год.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Основаниями для досрочного пересмотра действующих тарифов являются: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объективное изменение условий деятельности муниципального предприятия или учреждения, влияющее на стоимость услуг этой организации (в том числе изменение законодательства, чрезвычайные ситуации природного и техногенного характера и т.п.);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предписания контрольных органов муниципального образования;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lastRenderedPageBreak/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вступившие в законную силу решения суда;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мотивированные обращения муниципальных предприятий и учреждений.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5.3. Для установления тарифа муниципальные предприятия или учреждения представляют в Администрацию муниципального образования следующие документы: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сопроводительное письмо с указанием причин установления либо изменения тарифов;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предварительный расчет тарифов на оказываемые услуги;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коллективный договор;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действующие локальные нормативные акты (штатное расписание, положение об оплате труда, положение о премировании, учетную политику и т.д.);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бухгалтерский баланс и приложения к нему (формы № 1, 2);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данные об основных планируемых и фактических технико-экономических показателях (себестоимость, прибыль и ее использование, численность работающих, фонд оплаты труда, объем производства в натуральном и денежном выражении);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сметы расходов и калькуляции на действующие и предлагаемые тарифы;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расчеты и расшифровки по всем статьям затрат;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нормы и нормативы материальных и трудовых затрат;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копии платежных документов на используемые виды сырья и материалов;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копии договоров с юридическими лицами и индивидуальными предпринимателями, оказывающими услуги, включаемые в себестоимость;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расчет по обоснованию необходимого размера прибыли на расчетный период;</w:t>
      </w:r>
    </w:p>
    <w:p w:rsidR="007F2809" w:rsidRPr="00FF6EDE" w:rsidRDefault="00623DB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</w:t>
      </w:r>
      <w:r w:rsidR="007F2809"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сравнительные данные по статьям расходов и размеру балансовой прибыли за предыдущие два года.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Администрация муниципального образования  вправе запрашивать у муниципальных предприятий и учреждений дополнительную информацию для обоснования расчетов, содержащихся в представленных документах.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5.4. Администрация муниципального образования  рассматривает представленные документы, осуществляет проверку обоснованности расчетов в месячный срок и выносит</w:t>
      </w:r>
      <w:r w:rsid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постановление об установлении тарифов на услуги муниципальных предприятий и учреждений.</w:t>
      </w:r>
    </w:p>
    <w:p w:rsidR="007F2809" w:rsidRPr="00FF6EDE" w:rsidRDefault="007F2809" w:rsidP="00BC2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В случае несоответствия представленных материалов требованиям настоящего Порядка  Администрация муниципального образования в течение пяти рабочих дней со дня их получения возвращает их отправителю.</w:t>
      </w:r>
    </w:p>
    <w:p w:rsidR="008D17F9" w:rsidRPr="00FF6EDE" w:rsidRDefault="007F2809" w:rsidP="00BC21A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FF6EDE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В случае обоснованного отказа Администрацией муниципального образования в рассмотрении документов  материалы направляются отправителю в течение десяти  рабочих дней с момента их поступления.</w:t>
      </w:r>
    </w:p>
    <w:sectPr w:rsidR="008D17F9" w:rsidRPr="00FF6EDE" w:rsidSect="00BC21A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A82"/>
    <w:multiLevelType w:val="multilevel"/>
    <w:tmpl w:val="2B12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09"/>
    <w:rsid w:val="0000064B"/>
    <w:rsid w:val="0001268E"/>
    <w:rsid w:val="00020B6E"/>
    <w:rsid w:val="00033AC8"/>
    <w:rsid w:val="0003434A"/>
    <w:rsid w:val="0003504D"/>
    <w:rsid w:val="0003541C"/>
    <w:rsid w:val="00036926"/>
    <w:rsid w:val="00037F69"/>
    <w:rsid w:val="000438C6"/>
    <w:rsid w:val="00070D04"/>
    <w:rsid w:val="00074B15"/>
    <w:rsid w:val="00077553"/>
    <w:rsid w:val="000823C1"/>
    <w:rsid w:val="00084FC2"/>
    <w:rsid w:val="000916EF"/>
    <w:rsid w:val="0009321E"/>
    <w:rsid w:val="0009341B"/>
    <w:rsid w:val="000A47C2"/>
    <w:rsid w:val="000B22EF"/>
    <w:rsid w:val="000B724F"/>
    <w:rsid w:val="000B7835"/>
    <w:rsid w:val="000C58CC"/>
    <w:rsid w:val="000F128C"/>
    <w:rsid w:val="00101AC1"/>
    <w:rsid w:val="00106EF7"/>
    <w:rsid w:val="00111E50"/>
    <w:rsid w:val="0011398B"/>
    <w:rsid w:val="00125278"/>
    <w:rsid w:val="00133E8B"/>
    <w:rsid w:val="00151749"/>
    <w:rsid w:val="00160280"/>
    <w:rsid w:val="00173A5F"/>
    <w:rsid w:val="001825F3"/>
    <w:rsid w:val="00184915"/>
    <w:rsid w:val="0018789A"/>
    <w:rsid w:val="00193D0F"/>
    <w:rsid w:val="001A1C04"/>
    <w:rsid w:val="001A5AA3"/>
    <w:rsid w:val="001C0369"/>
    <w:rsid w:val="001C2A9E"/>
    <w:rsid w:val="001D069C"/>
    <w:rsid w:val="001D532B"/>
    <w:rsid w:val="001E061F"/>
    <w:rsid w:val="001E28A2"/>
    <w:rsid w:val="001F02BE"/>
    <w:rsid w:val="001F2C56"/>
    <w:rsid w:val="00210305"/>
    <w:rsid w:val="00211FAB"/>
    <w:rsid w:val="0021719E"/>
    <w:rsid w:val="00222EDD"/>
    <w:rsid w:val="00224A74"/>
    <w:rsid w:val="00224C7B"/>
    <w:rsid w:val="00232AB4"/>
    <w:rsid w:val="002353A7"/>
    <w:rsid w:val="00245700"/>
    <w:rsid w:val="00245A10"/>
    <w:rsid w:val="002719D5"/>
    <w:rsid w:val="00272ED6"/>
    <w:rsid w:val="002759E9"/>
    <w:rsid w:val="002900B2"/>
    <w:rsid w:val="00292804"/>
    <w:rsid w:val="002A33B2"/>
    <w:rsid w:val="002B2E04"/>
    <w:rsid w:val="002B3576"/>
    <w:rsid w:val="002D2F76"/>
    <w:rsid w:val="002E201A"/>
    <w:rsid w:val="002E2726"/>
    <w:rsid w:val="002E4009"/>
    <w:rsid w:val="002F4E9B"/>
    <w:rsid w:val="002F7A62"/>
    <w:rsid w:val="003063CD"/>
    <w:rsid w:val="00327560"/>
    <w:rsid w:val="00345B16"/>
    <w:rsid w:val="00346DF1"/>
    <w:rsid w:val="0036764A"/>
    <w:rsid w:val="003814EC"/>
    <w:rsid w:val="0038279D"/>
    <w:rsid w:val="003837BF"/>
    <w:rsid w:val="0039007D"/>
    <w:rsid w:val="003963BF"/>
    <w:rsid w:val="003A2EA6"/>
    <w:rsid w:val="003A6FBE"/>
    <w:rsid w:val="003B280C"/>
    <w:rsid w:val="003B5E91"/>
    <w:rsid w:val="003E225D"/>
    <w:rsid w:val="003E2D08"/>
    <w:rsid w:val="003E31D7"/>
    <w:rsid w:val="003E343F"/>
    <w:rsid w:val="003E3685"/>
    <w:rsid w:val="003E7B48"/>
    <w:rsid w:val="003F286D"/>
    <w:rsid w:val="00411813"/>
    <w:rsid w:val="004129DE"/>
    <w:rsid w:val="00413CD5"/>
    <w:rsid w:val="00423B83"/>
    <w:rsid w:val="00441750"/>
    <w:rsid w:val="004418BB"/>
    <w:rsid w:val="00453F44"/>
    <w:rsid w:val="0045527A"/>
    <w:rsid w:val="00456357"/>
    <w:rsid w:val="00465836"/>
    <w:rsid w:val="00465C63"/>
    <w:rsid w:val="00466104"/>
    <w:rsid w:val="004860D8"/>
    <w:rsid w:val="00491D38"/>
    <w:rsid w:val="004A1C6F"/>
    <w:rsid w:val="004A5645"/>
    <w:rsid w:val="004A6C71"/>
    <w:rsid w:val="004B1B0C"/>
    <w:rsid w:val="004B2008"/>
    <w:rsid w:val="004B46DC"/>
    <w:rsid w:val="004C08A4"/>
    <w:rsid w:val="004C6003"/>
    <w:rsid w:val="004E5A56"/>
    <w:rsid w:val="004F19AE"/>
    <w:rsid w:val="004F7699"/>
    <w:rsid w:val="005076D6"/>
    <w:rsid w:val="005231BD"/>
    <w:rsid w:val="005301FA"/>
    <w:rsid w:val="00531B8E"/>
    <w:rsid w:val="00533C73"/>
    <w:rsid w:val="00543A7E"/>
    <w:rsid w:val="0054519B"/>
    <w:rsid w:val="005453CB"/>
    <w:rsid w:val="0057510C"/>
    <w:rsid w:val="005757F8"/>
    <w:rsid w:val="00576B25"/>
    <w:rsid w:val="005809B7"/>
    <w:rsid w:val="005834A6"/>
    <w:rsid w:val="00592208"/>
    <w:rsid w:val="00594B60"/>
    <w:rsid w:val="005A709D"/>
    <w:rsid w:val="005B0B6C"/>
    <w:rsid w:val="005C6071"/>
    <w:rsid w:val="005E307F"/>
    <w:rsid w:val="005E7DCE"/>
    <w:rsid w:val="00601792"/>
    <w:rsid w:val="00601CFE"/>
    <w:rsid w:val="00603E8D"/>
    <w:rsid w:val="006162E2"/>
    <w:rsid w:val="006211F1"/>
    <w:rsid w:val="00623C89"/>
    <w:rsid w:val="00623DB9"/>
    <w:rsid w:val="00643AC8"/>
    <w:rsid w:val="00657891"/>
    <w:rsid w:val="00657A8D"/>
    <w:rsid w:val="00662BD5"/>
    <w:rsid w:val="006858F2"/>
    <w:rsid w:val="006874C0"/>
    <w:rsid w:val="00696463"/>
    <w:rsid w:val="006A7485"/>
    <w:rsid w:val="006B44E8"/>
    <w:rsid w:val="006B4E86"/>
    <w:rsid w:val="006C202C"/>
    <w:rsid w:val="006C4477"/>
    <w:rsid w:val="006C79D1"/>
    <w:rsid w:val="006D4283"/>
    <w:rsid w:val="006D6BEB"/>
    <w:rsid w:val="006D6FCC"/>
    <w:rsid w:val="006D7BD8"/>
    <w:rsid w:val="006E12AC"/>
    <w:rsid w:val="006E3A08"/>
    <w:rsid w:val="006E4DCE"/>
    <w:rsid w:val="00711086"/>
    <w:rsid w:val="00713E3E"/>
    <w:rsid w:val="00727BAD"/>
    <w:rsid w:val="00733602"/>
    <w:rsid w:val="00766A94"/>
    <w:rsid w:val="00774416"/>
    <w:rsid w:val="0077778E"/>
    <w:rsid w:val="007843B6"/>
    <w:rsid w:val="007A18DA"/>
    <w:rsid w:val="007A6546"/>
    <w:rsid w:val="007B0611"/>
    <w:rsid w:val="007B562C"/>
    <w:rsid w:val="007B665D"/>
    <w:rsid w:val="007B7DCD"/>
    <w:rsid w:val="007C2DD4"/>
    <w:rsid w:val="007D5AF3"/>
    <w:rsid w:val="007E77C8"/>
    <w:rsid w:val="007F2809"/>
    <w:rsid w:val="007F394B"/>
    <w:rsid w:val="007F739E"/>
    <w:rsid w:val="007F7FCA"/>
    <w:rsid w:val="00800149"/>
    <w:rsid w:val="00806DD4"/>
    <w:rsid w:val="00807936"/>
    <w:rsid w:val="008108D4"/>
    <w:rsid w:val="00812261"/>
    <w:rsid w:val="00820CFC"/>
    <w:rsid w:val="008308BE"/>
    <w:rsid w:val="00830B58"/>
    <w:rsid w:val="00836E87"/>
    <w:rsid w:val="0084533E"/>
    <w:rsid w:val="008458A5"/>
    <w:rsid w:val="008509F9"/>
    <w:rsid w:val="00863909"/>
    <w:rsid w:val="00877D00"/>
    <w:rsid w:val="00882C69"/>
    <w:rsid w:val="00882DC2"/>
    <w:rsid w:val="00883C61"/>
    <w:rsid w:val="00887D6B"/>
    <w:rsid w:val="00895806"/>
    <w:rsid w:val="008A590B"/>
    <w:rsid w:val="008B44BB"/>
    <w:rsid w:val="008C2736"/>
    <w:rsid w:val="008C5579"/>
    <w:rsid w:val="008D17F9"/>
    <w:rsid w:val="008D759B"/>
    <w:rsid w:val="008E1FC2"/>
    <w:rsid w:val="008E2A3F"/>
    <w:rsid w:val="008E524F"/>
    <w:rsid w:val="008F57E3"/>
    <w:rsid w:val="008F5E8F"/>
    <w:rsid w:val="008F6342"/>
    <w:rsid w:val="008F684E"/>
    <w:rsid w:val="00900118"/>
    <w:rsid w:val="00903CCC"/>
    <w:rsid w:val="0090584D"/>
    <w:rsid w:val="0090703E"/>
    <w:rsid w:val="00914AD5"/>
    <w:rsid w:val="00915403"/>
    <w:rsid w:val="0092550C"/>
    <w:rsid w:val="00942F4A"/>
    <w:rsid w:val="009522B6"/>
    <w:rsid w:val="00953F1B"/>
    <w:rsid w:val="00955712"/>
    <w:rsid w:val="009844FF"/>
    <w:rsid w:val="00995517"/>
    <w:rsid w:val="009A0A10"/>
    <w:rsid w:val="009A2651"/>
    <w:rsid w:val="009A4B36"/>
    <w:rsid w:val="009A640B"/>
    <w:rsid w:val="009A6DC6"/>
    <w:rsid w:val="009B0A76"/>
    <w:rsid w:val="009B1448"/>
    <w:rsid w:val="009C3858"/>
    <w:rsid w:val="009C6A10"/>
    <w:rsid w:val="009D304D"/>
    <w:rsid w:val="009D5AB4"/>
    <w:rsid w:val="009E2E90"/>
    <w:rsid w:val="009E32E7"/>
    <w:rsid w:val="009E48C0"/>
    <w:rsid w:val="009E65B9"/>
    <w:rsid w:val="009E6D44"/>
    <w:rsid w:val="009E759A"/>
    <w:rsid w:val="009F085F"/>
    <w:rsid w:val="009F1870"/>
    <w:rsid w:val="00A01CC7"/>
    <w:rsid w:val="00A069D4"/>
    <w:rsid w:val="00A07142"/>
    <w:rsid w:val="00A13ABC"/>
    <w:rsid w:val="00A17172"/>
    <w:rsid w:val="00A251FD"/>
    <w:rsid w:val="00A3423B"/>
    <w:rsid w:val="00A55090"/>
    <w:rsid w:val="00A57600"/>
    <w:rsid w:val="00A745E9"/>
    <w:rsid w:val="00A84C8E"/>
    <w:rsid w:val="00A8569F"/>
    <w:rsid w:val="00A92B3F"/>
    <w:rsid w:val="00AA2A2D"/>
    <w:rsid w:val="00AB237C"/>
    <w:rsid w:val="00AC1976"/>
    <w:rsid w:val="00AC2767"/>
    <w:rsid w:val="00AC49D9"/>
    <w:rsid w:val="00AD3604"/>
    <w:rsid w:val="00AD57D8"/>
    <w:rsid w:val="00AE71AA"/>
    <w:rsid w:val="00AF1340"/>
    <w:rsid w:val="00AF25C5"/>
    <w:rsid w:val="00B00769"/>
    <w:rsid w:val="00B01F71"/>
    <w:rsid w:val="00B03F01"/>
    <w:rsid w:val="00B059F2"/>
    <w:rsid w:val="00B07876"/>
    <w:rsid w:val="00B1383B"/>
    <w:rsid w:val="00B151E8"/>
    <w:rsid w:val="00B15CF7"/>
    <w:rsid w:val="00B207D6"/>
    <w:rsid w:val="00B24A74"/>
    <w:rsid w:val="00B35973"/>
    <w:rsid w:val="00B5695B"/>
    <w:rsid w:val="00B62D1A"/>
    <w:rsid w:val="00B66159"/>
    <w:rsid w:val="00B755D6"/>
    <w:rsid w:val="00B77EBE"/>
    <w:rsid w:val="00B816F5"/>
    <w:rsid w:val="00B871B9"/>
    <w:rsid w:val="00B874AA"/>
    <w:rsid w:val="00B93ACF"/>
    <w:rsid w:val="00B94D59"/>
    <w:rsid w:val="00B95575"/>
    <w:rsid w:val="00B96990"/>
    <w:rsid w:val="00BA0601"/>
    <w:rsid w:val="00BA4342"/>
    <w:rsid w:val="00BA5B86"/>
    <w:rsid w:val="00BB17E3"/>
    <w:rsid w:val="00BB4B9F"/>
    <w:rsid w:val="00BC0324"/>
    <w:rsid w:val="00BC1E99"/>
    <w:rsid w:val="00BC21AE"/>
    <w:rsid w:val="00BC255A"/>
    <w:rsid w:val="00BD4C60"/>
    <w:rsid w:val="00BD55A6"/>
    <w:rsid w:val="00BD6D96"/>
    <w:rsid w:val="00BE0244"/>
    <w:rsid w:val="00BE377D"/>
    <w:rsid w:val="00BE3DED"/>
    <w:rsid w:val="00BE49F1"/>
    <w:rsid w:val="00BF46AB"/>
    <w:rsid w:val="00C0578D"/>
    <w:rsid w:val="00C14900"/>
    <w:rsid w:val="00C171F1"/>
    <w:rsid w:val="00C23CD5"/>
    <w:rsid w:val="00C27383"/>
    <w:rsid w:val="00C46707"/>
    <w:rsid w:val="00C6283E"/>
    <w:rsid w:val="00C64D09"/>
    <w:rsid w:val="00C67BFA"/>
    <w:rsid w:val="00C714A4"/>
    <w:rsid w:val="00C75D08"/>
    <w:rsid w:val="00C82CB7"/>
    <w:rsid w:val="00C902D7"/>
    <w:rsid w:val="00CA1D83"/>
    <w:rsid w:val="00CC5B2F"/>
    <w:rsid w:val="00CD13E2"/>
    <w:rsid w:val="00CD35E5"/>
    <w:rsid w:val="00CE0068"/>
    <w:rsid w:val="00CF535F"/>
    <w:rsid w:val="00CF7D31"/>
    <w:rsid w:val="00D013CC"/>
    <w:rsid w:val="00D07714"/>
    <w:rsid w:val="00D3520C"/>
    <w:rsid w:val="00D541D4"/>
    <w:rsid w:val="00D65509"/>
    <w:rsid w:val="00D846AF"/>
    <w:rsid w:val="00D94F49"/>
    <w:rsid w:val="00D97649"/>
    <w:rsid w:val="00DA5782"/>
    <w:rsid w:val="00DB05D9"/>
    <w:rsid w:val="00DB27AE"/>
    <w:rsid w:val="00DB40B6"/>
    <w:rsid w:val="00DC591D"/>
    <w:rsid w:val="00DE3A11"/>
    <w:rsid w:val="00DF04BD"/>
    <w:rsid w:val="00DF124B"/>
    <w:rsid w:val="00DF52AC"/>
    <w:rsid w:val="00E001C6"/>
    <w:rsid w:val="00E1093C"/>
    <w:rsid w:val="00E26B78"/>
    <w:rsid w:val="00E276CD"/>
    <w:rsid w:val="00E31CD8"/>
    <w:rsid w:val="00E52490"/>
    <w:rsid w:val="00E55660"/>
    <w:rsid w:val="00E56CC1"/>
    <w:rsid w:val="00E623AF"/>
    <w:rsid w:val="00E71119"/>
    <w:rsid w:val="00E71395"/>
    <w:rsid w:val="00E77EDD"/>
    <w:rsid w:val="00E81B9A"/>
    <w:rsid w:val="00E825FA"/>
    <w:rsid w:val="00E83466"/>
    <w:rsid w:val="00EC2D93"/>
    <w:rsid w:val="00ED0E8E"/>
    <w:rsid w:val="00EE1567"/>
    <w:rsid w:val="00EE7ACE"/>
    <w:rsid w:val="00EF570D"/>
    <w:rsid w:val="00F036E8"/>
    <w:rsid w:val="00F05047"/>
    <w:rsid w:val="00F208BD"/>
    <w:rsid w:val="00F2512C"/>
    <w:rsid w:val="00F405D2"/>
    <w:rsid w:val="00F56999"/>
    <w:rsid w:val="00F56EDE"/>
    <w:rsid w:val="00F605ED"/>
    <w:rsid w:val="00F768C6"/>
    <w:rsid w:val="00F847E7"/>
    <w:rsid w:val="00F876CE"/>
    <w:rsid w:val="00F9136F"/>
    <w:rsid w:val="00F9683B"/>
    <w:rsid w:val="00FA02BA"/>
    <w:rsid w:val="00FA27A4"/>
    <w:rsid w:val="00FB4AF0"/>
    <w:rsid w:val="00FC31ED"/>
    <w:rsid w:val="00FC444A"/>
    <w:rsid w:val="00FC4880"/>
    <w:rsid w:val="00FD2B7D"/>
    <w:rsid w:val="00FE26C9"/>
    <w:rsid w:val="00FE37BF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9"/>
  </w:style>
  <w:style w:type="paragraph" w:styleId="1">
    <w:name w:val="heading 1"/>
    <w:basedOn w:val="a"/>
    <w:next w:val="a"/>
    <w:link w:val="10"/>
    <w:qFormat/>
    <w:rsid w:val="009E2E9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2E9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7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74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2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2E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0F46-23F8-45AB-98F8-BB8D9FA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jkhuser</cp:lastModifiedBy>
  <cp:revision>10</cp:revision>
  <cp:lastPrinted>2015-12-08T14:33:00Z</cp:lastPrinted>
  <dcterms:created xsi:type="dcterms:W3CDTF">2014-02-27T08:15:00Z</dcterms:created>
  <dcterms:modified xsi:type="dcterms:W3CDTF">2015-12-08T14:39:00Z</dcterms:modified>
</cp:coreProperties>
</file>